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58" w:rsidRPr="00321AEF" w:rsidRDefault="00163058" w:rsidP="00321AEF">
      <w:pPr>
        <w:pStyle w:val="Naslov1"/>
      </w:pPr>
      <w:bookmarkStart w:id="0" w:name="_GoBack"/>
      <w:bookmarkEnd w:id="0"/>
    </w:p>
    <w:p w:rsidR="00163058" w:rsidRDefault="00163058">
      <w:pPr>
        <w:pStyle w:val="Standard"/>
        <w:spacing w:after="0" w:line="240" w:lineRule="auto"/>
        <w:jc w:val="right"/>
        <w:rPr>
          <w:rFonts w:ascii="Asap Condensed" w:hAnsi="Asap Condensed"/>
          <w:b/>
          <w:color w:val="000000"/>
          <w:sz w:val="24"/>
          <w:szCs w:val="24"/>
        </w:rPr>
      </w:pPr>
    </w:p>
    <w:p w:rsidR="00163058" w:rsidRDefault="00C952C8">
      <w:pPr>
        <w:pStyle w:val="Standard"/>
        <w:spacing w:after="0" w:line="240" w:lineRule="auto"/>
        <w:jc w:val="center"/>
      </w:pPr>
      <w:r>
        <w:rPr>
          <w:rFonts w:ascii="Asap Condensed" w:hAnsi="Asap Condensed"/>
          <w:b/>
          <w:color w:val="000000"/>
          <w:sz w:val="24"/>
          <w:szCs w:val="24"/>
        </w:rPr>
        <w:t>Poziv</w:t>
      </w:r>
    </w:p>
    <w:p w:rsidR="00163058" w:rsidRDefault="00C952C8">
      <w:pPr>
        <w:pStyle w:val="Standard"/>
        <w:spacing w:after="0" w:line="240" w:lineRule="auto"/>
        <w:jc w:val="center"/>
      </w:pPr>
      <w:r>
        <w:rPr>
          <w:rFonts w:ascii="Asap Condensed" w:hAnsi="Asap Condensed"/>
          <w:b/>
          <w:color w:val="000000"/>
          <w:sz w:val="24"/>
          <w:szCs w:val="24"/>
        </w:rPr>
        <w:t xml:space="preserve">za opravljanje gostinske ponudbe </w:t>
      </w:r>
      <w:r>
        <w:rPr>
          <w:rFonts w:ascii="Asap Condensed" w:hAnsi="Asap Condensed" w:cs="Calibri"/>
          <w:b/>
          <w:color w:val="000000"/>
          <w:sz w:val="24"/>
          <w:szCs w:val="24"/>
        </w:rPr>
        <w:t xml:space="preserve">na dogodku » </w:t>
      </w:r>
      <w:r>
        <w:rPr>
          <w:rFonts w:ascii="Asap Condensed" w:hAnsi="Asap Condensed" w:cs="Calibri"/>
          <w:b/>
          <w:color w:val="5B9BD5"/>
          <w:sz w:val="24"/>
          <w:szCs w:val="24"/>
        </w:rPr>
        <w:t>PORTOROŠKE NOČI 2025</w:t>
      </w:r>
      <w:r>
        <w:rPr>
          <w:rFonts w:ascii="Asap Condensed" w:hAnsi="Asap Condensed" w:cs="Calibri"/>
          <w:b/>
          <w:color w:val="000000"/>
          <w:sz w:val="24"/>
          <w:szCs w:val="24"/>
        </w:rPr>
        <w:t>«</w:t>
      </w:r>
    </w:p>
    <w:p w:rsidR="00163058" w:rsidRDefault="00163058">
      <w:pPr>
        <w:pStyle w:val="Standard"/>
        <w:spacing w:after="0" w:line="240" w:lineRule="auto"/>
        <w:rPr>
          <w:rFonts w:ascii="Asap Condensed" w:hAnsi="Asap Condensed" w:cs="Calibri"/>
          <w:b/>
          <w:color w:val="000000"/>
          <w:sz w:val="24"/>
          <w:szCs w:val="24"/>
        </w:rPr>
      </w:pPr>
    </w:p>
    <w:p w:rsidR="00163058" w:rsidRDefault="00163058">
      <w:pPr>
        <w:pStyle w:val="Standard"/>
        <w:spacing w:after="0" w:line="240" w:lineRule="auto"/>
        <w:jc w:val="center"/>
        <w:rPr>
          <w:rFonts w:ascii="Asap Condensed" w:hAnsi="Asap Condensed" w:cs="Calibri"/>
          <w:b/>
          <w:color w:val="000000"/>
          <w:sz w:val="24"/>
          <w:szCs w:val="24"/>
        </w:rPr>
      </w:pPr>
    </w:p>
    <w:p w:rsidR="00163058" w:rsidRDefault="00C952C8">
      <w:pPr>
        <w:pStyle w:val="Standard"/>
        <w:spacing w:after="0" w:line="240" w:lineRule="auto"/>
        <w:jc w:val="center"/>
      </w:pPr>
      <w:r>
        <w:rPr>
          <w:rFonts w:ascii="Asap Condensed" w:hAnsi="Asap Condensed" w:cs="Calibri"/>
          <w:b/>
          <w:color w:val="000000"/>
          <w:sz w:val="24"/>
          <w:szCs w:val="24"/>
        </w:rPr>
        <w:t>PRIJAVNICA</w:t>
      </w:r>
    </w:p>
    <w:p w:rsidR="00163058" w:rsidRDefault="00C952C8">
      <w:pPr>
        <w:pStyle w:val="Standard"/>
        <w:spacing w:after="0" w:line="240" w:lineRule="auto"/>
        <w:jc w:val="center"/>
      </w:pPr>
      <w:r>
        <w:rPr>
          <w:rFonts w:ascii="Asap Condensed" w:hAnsi="Asap Condensed"/>
          <w:b/>
          <w:color w:val="000000"/>
          <w:sz w:val="24"/>
          <w:szCs w:val="24"/>
        </w:rPr>
        <w:br/>
      </w:r>
      <w:r>
        <w:rPr>
          <w:rFonts w:ascii="Asap Condensed" w:hAnsi="Asap Condensed"/>
          <w:b/>
          <w:color w:val="000000"/>
          <w:sz w:val="24"/>
          <w:szCs w:val="24"/>
        </w:rPr>
        <w:t>PODATKI O PONUDNIKU</w:t>
      </w:r>
    </w:p>
    <w:p w:rsidR="00163058" w:rsidRDefault="00163058">
      <w:pPr>
        <w:pStyle w:val="Standard"/>
        <w:spacing w:after="0" w:line="240" w:lineRule="auto"/>
        <w:rPr>
          <w:rFonts w:ascii="Asap Condensed" w:hAnsi="Asap Condensed"/>
          <w:b/>
          <w:color w:val="000000"/>
          <w:sz w:val="24"/>
          <w:szCs w:val="24"/>
        </w:rPr>
      </w:pPr>
    </w:p>
    <w:tbl>
      <w:tblPr>
        <w:tblW w:w="9778" w:type="dxa"/>
        <w:tblInd w:w="108" w:type="dxa"/>
        <w:tblLayout w:type="fixed"/>
        <w:tblCellMar>
          <w:left w:w="10" w:type="dxa"/>
          <w:right w:w="10" w:type="dxa"/>
        </w:tblCellMar>
        <w:tblLook w:val="0000" w:firstRow="0" w:lastRow="0" w:firstColumn="0" w:lastColumn="0" w:noHBand="0" w:noVBand="0"/>
      </w:tblPr>
      <w:tblGrid>
        <w:gridCol w:w="4963"/>
        <w:gridCol w:w="4815"/>
      </w:tblGrid>
      <w:tr w:rsidR="00163058">
        <w:tblPrEx>
          <w:tblCellMar>
            <w:top w:w="0" w:type="dxa"/>
            <w:bottom w:w="0" w:type="dxa"/>
          </w:tblCellMar>
        </w:tblPrEx>
        <w:tc>
          <w:tcPr>
            <w:tcW w:w="977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Polni naziv ponudnika</w:t>
            </w:r>
          </w:p>
          <w:p w:rsidR="00163058" w:rsidRDefault="00163058">
            <w:pPr>
              <w:pStyle w:val="Brezrazmikov"/>
              <w:widowControl w:val="0"/>
              <w:jc w:val="both"/>
              <w:rPr>
                <w:rFonts w:ascii="Asap Condensed" w:hAnsi="Asap Condensed"/>
                <w:color w:val="000000"/>
                <w:sz w:val="24"/>
                <w:szCs w:val="24"/>
              </w:rPr>
            </w:pPr>
          </w:p>
        </w:tc>
      </w:tr>
      <w:tr w:rsidR="00163058">
        <w:tblPrEx>
          <w:tblCellMar>
            <w:top w:w="0" w:type="dxa"/>
            <w:bottom w:w="0" w:type="dxa"/>
          </w:tblCellMar>
        </w:tblPrEx>
        <w:tc>
          <w:tcPr>
            <w:tcW w:w="4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Ulica in hišna številka</w:t>
            </w:r>
          </w:p>
          <w:p w:rsidR="00163058" w:rsidRDefault="00163058">
            <w:pPr>
              <w:pStyle w:val="Brezrazmikov"/>
              <w:widowControl w:val="0"/>
              <w:jc w:val="both"/>
              <w:rPr>
                <w:rFonts w:ascii="Asap Condensed" w:hAnsi="Asap Condensed"/>
                <w:color w:val="000000"/>
                <w:sz w:val="24"/>
                <w:szCs w:val="24"/>
              </w:rPr>
            </w:pPr>
          </w:p>
        </w:tc>
        <w:tc>
          <w:tcPr>
            <w:tcW w:w="4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Poštna številka in kraj</w:t>
            </w:r>
          </w:p>
        </w:tc>
      </w:tr>
      <w:tr w:rsidR="00163058">
        <w:tblPrEx>
          <w:tblCellMar>
            <w:top w:w="0" w:type="dxa"/>
            <w:bottom w:w="0" w:type="dxa"/>
          </w:tblCellMar>
        </w:tblPrEx>
        <w:tc>
          <w:tcPr>
            <w:tcW w:w="4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Davčna številka</w:t>
            </w:r>
          </w:p>
          <w:p w:rsidR="00163058" w:rsidRDefault="00163058">
            <w:pPr>
              <w:pStyle w:val="Brezrazmikov"/>
              <w:widowControl w:val="0"/>
              <w:jc w:val="both"/>
              <w:rPr>
                <w:rFonts w:ascii="Asap Condensed" w:hAnsi="Asap Condensed"/>
                <w:color w:val="000000"/>
                <w:sz w:val="24"/>
                <w:szCs w:val="24"/>
              </w:rPr>
            </w:pPr>
          </w:p>
        </w:tc>
        <w:tc>
          <w:tcPr>
            <w:tcW w:w="4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Davčni zavezanec (obkroži):       DA         NE</w:t>
            </w:r>
          </w:p>
        </w:tc>
      </w:tr>
      <w:tr w:rsidR="00163058">
        <w:tblPrEx>
          <w:tblCellMar>
            <w:top w:w="0" w:type="dxa"/>
            <w:bottom w:w="0" w:type="dxa"/>
          </w:tblCellMar>
        </w:tblPrEx>
        <w:tc>
          <w:tcPr>
            <w:tcW w:w="4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Kontaktna oseba</w:t>
            </w:r>
          </w:p>
          <w:p w:rsidR="00163058" w:rsidRDefault="00163058">
            <w:pPr>
              <w:pStyle w:val="Brezrazmikov"/>
              <w:widowControl w:val="0"/>
              <w:jc w:val="both"/>
              <w:rPr>
                <w:rFonts w:ascii="Asap Condensed" w:hAnsi="Asap Condensed"/>
                <w:color w:val="000000"/>
                <w:sz w:val="24"/>
                <w:szCs w:val="24"/>
              </w:rPr>
            </w:pPr>
          </w:p>
        </w:tc>
        <w:tc>
          <w:tcPr>
            <w:tcW w:w="4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color w:val="000000"/>
                <w:sz w:val="24"/>
                <w:szCs w:val="24"/>
              </w:rPr>
            </w:pPr>
          </w:p>
        </w:tc>
      </w:tr>
      <w:tr w:rsidR="00163058">
        <w:tblPrEx>
          <w:tblCellMar>
            <w:top w:w="0" w:type="dxa"/>
            <w:bottom w:w="0" w:type="dxa"/>
          </w:tblCellMar>
        </w:tblPrEx>
        <w:tc>
          <w:tcPr>
            <w:tcW w:w="4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Telefon</w:t>
            </w:r>
          </w:p>
          <w:p w:rsidR="00163058" w:rsidRDefault="00163058">
            <w:pPr>
              <w:pStyle w:val="Brezrazmikov"/>
              <w:widowControl w:val="0"/>
              <w:jc w:val="both"/>
              <w:rPr>
                <w:rFonts w:ascii="Asap Condensed" w:hAnsi="Asap Condensed"/>
                <w:color w:val="000000"/>
                <w:sz w:val="24"/>
                <w:szCs w:val="24"/>
              </w:rPr>
            </w:pPr>
          </w:p>
        </w:tc>
        <w:tc>
          <w:tcPr>
            <w:tcW w:w="4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color w:val="000000"/>
                <w:sz w:val="24"/>
                <w:szCs w:val="24"/>
              </w:rPr>
            </w:pPr>
            <w:r>
              <w:rPr>
                <w:rFonts w:ascii="Asap Condensed" w:hAnsi="Asap Condensed"/>
                <w:color w:val="000000"/>
                <w:sz w:val="24"/>
                <w:szCs w:val="24"/>
              </w:rPr>
              <w:t>E-pošta</w:t>
            </w:r>
          </w:p>
        </w:tc>
      </w:tr>
    </w:tbl>
    <w:p w:rsidR="00163058" w:rsidRDefault="00163058">
      <w:pPr>
        <w:pStyle w:val="Brezrazmikov"/>
        <w:jc w:val="both"/>
        <w:rPr>
          <w:rFonts w:ascii="Asap Condensed" w:hAnsi="Asap Condensed"/>
          <w:b/>
          <w:color w:val="000000"/>
          <w:sz w:val="24"/>
          <w:szCs w:val="24"/>
        </w:rPr>
      </w:pPr>
    </w:p>
    <w:p w:rsidR="00163058" w:rsidRDefault="00163058">
      <w:pPr>
        <w:pStyle w:val="Brezrazmikov"/>
        <w:jc w:val="center"/>
        <w:rPr>
          <w:rFonts w:ascii="Asap Condensed" w:hAnsi="Asap Condensed"/>
          <w:b/>
          <w:bCs/>
          <w:color w:val="000000"/>
          <w:sz w:val="24"/>
          <w:szCs w:val="24"/>
        </w:rPr>
      </w:pPr>
    </w:p>
    <w:p w:rsidR="00163058" w:rsidRDefault="00C952C8">
      <w:pPr>
        <w:pStyle w:val="Brezrazmikov"/>
        <w:jc w:val="center"/>
      </w:pPr>
      <w:r>
        <w:rPr>
          <w:rFonts w:ascii="Asap Condensed" w:hAnsi="Asap Condensed"/>
          <w:b/>
          <w:bCs/>
          <w:color w:val="000000"/>
          <w:sz w:val="24"/>
          <w:szCs w:val="24"/>
        </w:rPr>
        <w:t>PARTECIPACIJA ZA OPRAVLJANJE GOSTINSKE PONUDBE</w:t>
      </w:r>
    </w:p>
    <w:p w:rsidR="00163058" w:rsidRDefault="00163058">
      <w:pPr>
        <w:pStyle w:val="Brezrazmikov"/>
        <w:jc w:val="center"/>
        <w:rPr>
          <w:rFonts w:ascii="Asap Condensed" w:hAnsi="Asap Condensed"/>
          <w:strike/>
          <w:color w:val="000000"/>
          <w:sz w:val="24"/>
          <w:szCs w:val="24"/>
        </w:rPr>
      </w:pPr>
    </w:p>
    <w:p w:rsidR="00163058" w:rsidRDefault="00163058">
      <w:pPr>
        <w:pStyle w:val="Brezrazmikov"/>
        <w:jc w:val="both"/>
        <w:rPr>
          <w:rFonts w:ascii="Asap Condensed" w:hAnsi="Asap Condensed"/>
          <w:b/>
          <w:color w:val="000000"/>
          <w:sz w:val="24"/>
          <w:szCs w:val="24"/>
          <w:u w:val="single"/>
        </w:rPr>
      </w:pPr>
    </w:p>
    <w:tbl>
      <w:tblPr>
        <w:tblW w:w="9778" w:type="dxa"/>
        <w:tblInd w:w="108" w:type="dxa"/>
        <w:tblLayout w:type="fixed"/>
        <w:tblCellMar>
          <w:left w:w="10" w:type="dxa"/>
          <w:right w:w="10" w:type="dxa"/>
        </w:tblCellMar>
        <w:tblLook w:val="0000" w:firstRow="0" w:lastRow="0" w:firstColumn="0" w:lastColumn="0" w:noHBand="0" w:noVBand="0"/>
      </w:tblPr>
      <w:tblGrid>
        <w:gridCol w:w="4995"/>
        <w:gridCol w:w="4783"/>
      </w:tblGrid>
      <w:tr w:rsidR="00163058">
        <w:tblPrEx>
          <w:tblCellMar>
            <w:top w:w="0" w:type="dxa"/>
            <w:bottom w:w="0" w:type="dxa"/>
          </w:tblCellMar>
        </w:tblPrEx>
        <w:trPr>
          <w:trHeight w:val="664"/>
        </w:trPr>
        <w:tc>
          <w:tcPr>
            <w:tcW w:w="499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b/>
                <w:bCs/>
                <w:strike/>
                <w:color w:val="000000"/>
                <w:sz w:val="24"/>
                <w:szCs w:val="24"/>
              </w:rPr>
            </w:pPr>
            <w:r>
              <w:rPr>
                <w:rFonts w:ascii="Asap Condensed" w:hAnsi="Asap Condensed"/>
                <w:b/>
                <w:bCs/>
                <w:strike/>
                <w:color w:val="000000"/>
                <w:sz w:val="24"/>
                <w:szCs w:val="24"/>
              </w:rPr>
              <w:t>Ponujena cena</w:t>
            </w:r>
          </w:p>
          <w:p w:rsidR="00163058" w:rsidRDefault="00C952C8">
            <w:pPr>
              <w:pStyle w:val="Brezrazmikov"/>
              <w:widowControl w:val="0"/>
              <w:jc w:val="both"/>
              <w:rPr>
                <w:rFonts w:ascii="Asap Condensed" w:hAnsi="Asap Condensed"/>
                <w:b/>
                <w:bCs/>
                <w:color w:val="000000"/>
                <w:sz w:val="24"/>
                <w:szCs w:val="24"/>
              </w:rPr>
            </w:pPr>
            <w:r>
              <w:rPr>
                <w:rFonts w:ascii="Asap Condensed" w:hAnsi="Asap Condensed"/>
                <w:b/>
                <w:bCs/>
                <w:color w:val="000000"/>
                <w:sz w:val="24"/>
                <w:szCs w:val="24"/>
              </w:rPr>
              <w:t>Ponujena partecipacija (brez DDV)</w:t>
            </w:r>
          </w:p>
        </w:tc>
        <w:tc>
          <w:tcPr>
            <w:tcW w:w="47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Cs/>
                <w:color w:val="000000"/>
                <w:sz w:val="24"/>
                <w:szCs w:val="24"/>
              </w:rPr>
            </w:pPr>
          </w:p>
        </w:tc>
      </w:tr>
    </w:tbl>
    <w:p w:rsidR="00163058" w:rsidRDefault="00163058">
      <w:pPr>
        <w:pStyle w:val="Brezrazmikov"/>
        <w:jc w:val="center"/>
        <w:rPr>
          <w:rFonts w:ascii="Asap Condensed" w:hAnsi="Asap Condensed"/>
          <w:color w:val="000000"/>
          <w:sz w:val="24"/>
          <w:szCs w:val="24"/>
        </w:rPr>
      </w:pPr>
    </w:p>
    <w:p w:rsidR="00163058" w:rsidRDefault="00C952C8">
      <w:pPr>
        <w:pStyle w:val="Brezrazmikov"/>
        <w:jc w:val="both"/>
      </w:pPr>
      <w:r>
        <w:rPr>
          <w:rFonts w:ascii="Asap Condensed" w:hAnsi="Asap Condensed"/>
          <w:b/>
          <w:bCs/>
          <w:color w:val="000000"/>
          <w:sz w:val="24"/>
          <w:szCs w:val="24"/>
        </w:rPr>
        <w:t xml:space="preserve"> Pogoji plačila: 50% ob podpisu pogodbe, 50% sedem</w:t>
      </w:r>
      <w:r>
        <w:rPr>
          <w:rFonts w:ascii="Asap Condensed" w:hAnsi="Asap Condensed"/>
          <w:b/>
          <w:bCs/>
          <w:color w:val="000000"/>
          <w:sz w:val="24"/>
          <w:szCs w:val="24"/>
        </w:rPr>
        <w:t xml:space="preserve"> dni pred prireditvijo.</w:t>
      </w:r>
    </w:p>
    <w:p w:rsidR="00163058" w:rsidRDefault="00163058">
      <w:pPr>
        <w:pStyle w:val="Brezrazmikov"/>
        <w:jc w:val="both"/>
        <w:rPr>
          <w:rFonts w:ascii="Asap Condensed" w:hAnsi="Asap Condensed"/>
          <w:color w:val="000000"/>
          <w:sz w:val="24"/>
          <w:szCs w:val="24"/>
        </w:rPr>
      </w:pPr>
    </w:p>
    <w:p w:rsidR="00163058" w:rsidRDefault="00C952C8">
      <w:pPr>
        <w:pStyle w:val="Brezrazmikov"/>
        <w:jc w:val="center"/>
      </w:pPr>
      <w:r>
        <w:rPr>
          <w:rFonts w:ascii="Asap Condensed" w:hAnsi="Asap Condensed"/>
          <w:b/>
          <w:color w:val="000000"/>
          <w:sz w:val="24"/>
          <w:szCs w:val="24"/>
        </w:rPr>
        <w:t>ELEKTRIČNI PRIKLJUČKI (naprave, za katere želite priklop):</w:t>
      </w:r>
    </w:p>
    <w:p w:rsidR="00163058" w:rsidRDefault="00163058">
      <w:pPr>
        <w:pStyle w:val="Brezrazmikov"/>
        <w:jc w:val="both"/>
        <w:rPr>
          <w:rFonts w:ascii="Asap Condensed" w:hAnsi="Asap Condensed"/>
          <w:b/>
          <w:color w:val="000000"/>
          <w:sz w:val="24"/>
          <w:szCs w:val="24"/>
        </w:rPr>
      </w:pPr>
    </w:p>
    <w:tbl>
      <w:tblPr>
        <w:tblW w:w="9778" w:type="dxa"/>
        <w:tblInd w:w="108" w:type="dxa"/>
        <w:tblLayout w:type="fixed"/>
        <w:tblCellMar>
          <w:left w:w="10" w:type="dxa"/>
          <w:right w:w="10" w:type="dxa"/>
        </w:tblCellMar>
        <w:tblLook w:val="0000" w:firstRow="0" w:lastRow="0" w:firstColumn="0" w:lastColumn="0" w:noHBand="0" w:noVBand="0"/>
      </w:tblPr>
      <w:tblGrid>
        <w:gridCol w:w="7089"/>
        <w:gridCol w:w="2689"/>
      </w:tblGrid>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bCs/>
                <w:color w:val="000000"/>
                <w:sz w:val="24"/>
                <w:szCs w:val="24"/>
              </w:rPr>
            </w:pPr>
            <w:r>
              <w:rPr>
                <w:rFonts w:ascii="Asap Condensed" w:hAnsi="Asap Condensed"/>
                <w:bCs/>
                <w:color w:val="000000"/>
                <w:sz w:val="24"/>
                <w:szCs w:val="24"/>
              </w:rPr>
              <w:t>Naprava</w:t>
            </w: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bCs/>
                <w:color w:val="000000"/>
                <w:sz w:val="24"/>
                <w:szCs w:val="24"/>
              </w:rPr>
            </w:pPr>
            <w:r>
              <w:rPr>
                <w:rFonts w:ascii="Asap Condensed" w:hAnsi="Asap Condensed"/>
                <w:bCs/>
                <w:color w:val="000000"/>
                <w:sz w:val="24"/>
                <w:szCs w:val="24"/>
              </w:rPr>
              <w:t>Potrebna električna moč</w:t>
            </w:r>
          </w:p>
        </w:tc>
      </w:tr>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color w:val="000000"/>
                <w:sz w:val="24"/>
                <w:szCs w:val="24"/>
              </w:rPr>
            </w:pPr>
          </w:p>
          <w:p w:rsidR="00163058" w:rsidRDefault="00163058">
            <w:pPr>
              <w:pStyle w:val="Brezrazmikov"/>
              <w:widowControl w:val="0"/>
              <w:jc w:val="both"/>
              <w:rPr>
                <w:rFonts w:ascii="Asap Condensed" w:hAnsi="Asap Condensed"/>
                <w:b/>
                <w:color w:val="000000"/>
                <w:sz w:val="24"/>
                <w:szCs w:val="24"/>
              </w:rPr>
            </w:pP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color w:val="000000"/>
                <w:sz w:val="24"/>
                <w:szCs w:val="24"/>
              </w:rPr>
            </w:pPr>
          </w:p>
        </w:tc>
      </w:tr>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color w:val="000000"/>
                <w:sz w:val="24"/>
                <w:szCs w:val="24"/>
              </w:rPr>
            </w:pPr>
          </w:p>
          <w:p w:rsidR="00163058" w:rsidRDefault="00163058">
            <w:pPr>
              <w:pStyle w:val="Brezrazmikov"/>
              <w:widowControl w:val="0"/>
              <w:jc w:val="both"/>
              <w:rPr>
                <w:rFonts w:ascii="Asap Condensed" w:hAnsi="Asap Condensed"/>
                <w:b/>
                <w:color w:val="000000"/>
                <w:sz w:val="24"/>
                <w:szCs w:val="24"/>
              </w:rPr>
            </w:pP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color w:val="000000"/>
                <w:sz w:val="24"/>
                <w:szCs w:val="24"/>
              </w:rPr>
            </w:pPr>
          </w:p>
        </w:tc>
      </w:tr>
    </w:tbl>
    <w:p w:rsidR="00163058" w:rsidRDefault="00163058">
      <w:pPr>
        <w:pStyle w:val="Brezrazmikov"/>
        <w:spacing w:line="276" w:lineRule="auto"/>
        <w:jc w:val="both"/>
        <w:rPr>
          <w:rFonts w:ascii="Asap Condensed" w:hAnsi="Asap Condensed" w:cs="Calibri"/>
          <w:b/>
          <w:bCs/>
          <w:color w:val="000000"/>
          <w:sz w:val="24"/>
          <w:szCs w:val="24"/>
          <w:u w:val="single"/>
        </w:rPr>
      </w:pPr>
    </w:p>
    <w:p w:rsidR="00163058" w:rsidRDefault="00163058">
      <w:pPr>
        <w:pStyle w:val="Standard"/>
        <w:jc w:val="both"/>
        <w:rPr>
          <w:rFonts w:ascii="Asap Condensed" w:hAnsi="Asap Condensed"/>
          <w:b/>
          <w:color w:val="000000"/>
          <w:sz w:val="24"/>
          <w:szCs w:val="24"/>
          <w:u w:val="single"/>
        </w:rPr>
      </w:pPr>
    </w:p>
    <w:p w:rsidR="00163058" w:rsidRDefault="00163058">
      <w:pPr>
        <w:pStyle w:val="Standard"/>
        <w:jc w:val="both"/>
        <w:rPr>
          <w:rFonts w:ascii="Asap Condensed" w:hAnsi="Asap Condensed"/>
          <w:b/>
          <w:color w:val="000000"/>
          <w:sz w:val="24"/>
          <w:szCs w:val="24"/>
          <w:u w:val="single"/>
        </w:rPr>
      </w:pPr>
    </w:p>
    <w:p w:rsidR="00163058" w:rsidRDefault="00C952C8">
      <w:pPr>
        <w:pStyle w:val="Brezrazmikov"/>
        <w:jc w:val="both"/>
      </w:pPr>
      <w:r>
        <w:rPr>
          <w:rFonts w:ascii="Asap Condensed" w:hAnsi="Asap Condensed"/>
          <w:b/>
          <w:color w:val="000000"/>
          <w:sz w:val="24"/>
          <w:szCs w:val="24"/>
          <w:u w:val="single"/>
        </w:rPr>
        <w:t>PRIJAVE SPREJEMAMO NAJKASNEJE do četrtka, 17.7.2025 do 12. ure.</w:t>
      </w:r>
    </w:p>
    <w:p w:rsidR="00163058" w:rsidRDefault="00C952C8">
      <w:pPr>
        <w:pStyle w:val="Brezrazmikov"/>
        <w:jc w:val="both"/>
      </w:pPr>
      <w:r>
        <w:rPr>
          <w:rFonts w:ascii="Asap Condensed" w:hAnsi="Asap Condensed"/>
          <w:b/>
          <w:color w:val="000000"/>
          <w:sz w:val="24"/>
          <w:szCs w:val="24"/>
        </w:rPr>
        <w:t xml:space="preserve">PRIJAVA </w:t>
      </w:r>
      <w:r>
        <w:rPr>
          <w:rFonts w:ascii="Asap Condensed" w:hAnsi="Asap Condensed"/>
          <w:b/>
          <w:strike/>
          <w:color w:val="000000"/>
          <w:sz w:val="24"/>
          <w:szCs w:val="24"/>
        </w:rPr>
        <w:t>NA POZIV» PORTOROŠKE NOČI«</w:t>
      </w:r>
      <w:r>
        <w:rPr>
          <w:rFonts w:ascii="Asap Condensed" w:hAnsi="Asap Condensed"/>
          <w:b/>
          <w:color w:val="000000"/>
          <w:sz w:val="24"/>
          <w:szCs w:val="24"/>
        </w:rPr>
        <w:t xml:space="preserve">: </w:t>
      </w:r>
      <w:r>
        <w:rPr>
          <w:rFonts w:ascii="Asap Condensed" w:hAnsi="Asap Condensed"/>
          <w:color w:val="000000"/>
          <w:sz w:val="24"/>
          <w:szCs w:val="24"/>
        </w:rPr>
        <w:t xml:space="preserve">Prijava mora biti pravilno </w:t>
      </w:r>
      <w:r>
        <w:rPr>
          <w:rFonts w:ascii="Asap Condensed" w:hAnsi="Asap Condensed"/>
          <w:color w:val="000000"/>
          <w:sz w:val="24"/>
          <w:szCs w:val="24"/>
        </w:rPr>
        <w:t>izpolnjena in podpisana ter dostavljena v zaprti kuverti z oznako »POZIV - PORTOROŠKE NOČI 2025«. Prijava je pravočasna, če prispe na naslov Avditorij Portorož – Portorose, Senčna pot 8 A, 6320 Portorož – Portorose ali je osebno dostavljena v tajništvu Avd</w:t>
      </w:r>
      <w:r>
        <w:rPr>
          <w:rFonts w:ascii="Asap Condensed" w:hAnsi="Asap Condensed"/>
          <w:color w:val="000000"/>
          <w:sz w:val="24"/>
          <w:szCs w:val="24"/>
        </w:rPr>
        <w:t xml:space="preserve">itorija (delovni čas 8.00 – 15.00) najkasneje </w:t>
      </w:r>
      <w:r>
        <w:rPr>
          <w:rFonts w:ascii="Asap Condensed" w:hAnsi="Asap Condensed"/>
          <w:b/>
          <w:bCs/>
          <w:color w:val="000000"/>
          <w:sz w:val="24"/>
          <w:szCs w:val="24"/>
          <w:u w:val="single"/>
        </w:rPr>
        <w:t>do četrtka, 17.7.2025 do 12. ure</w:t>
      </w:r>
      <w:r>
        <w:rPr>
          <w:rFonts w:ascii="Asap Condensed" w:hAnsi="Asap Condensed"/>
          <w:color w:val="000000"/>
          <w:sz w:val="24"/>
          <w:szCs w:val="24"/>
        </w:rPr>
        <w:t>.</w:t>
      </w:r>
      <w:r>
        <w:rPr>
          <w:rFonts w:ascii="Asap Condensed" w:hAnsi="Asap Condensed"/>
          <w:b/>
          <w:color w:val="000000"/>
          <w:sz w:val="24"/>
          <w:szCs w:val="24"/>
        </w:rPr>
        <w:t xml:space="preserve"> </w:t>
      </w:r>
      <w:r>
        <w:rPr>
          <w:rFonts w:ascii="Asap Condensed" w:hAnsi="Asap Condensed"/>
          <w:strike/>
          <w:color w:val="000000"/>
          <w:sz w:val="24"/>
          <w:szCs w:val="24"/>
        </w:rPr>
        <w:t>ponudnik pošlje izpoljnjeno izpolnjeno in podpisano prijavnico ali ga jo dostavi osebno v zaprti kuverti dostavi v tajništvo Avditorija Portorož – Portorose, Senčna pot 8 A, 63</w:t>
      </w:r>
      <w:r>
        <w:rPr>
          <w:rFonts w:ascii="Asap Condensed" w:hAnsi="Asap Condensed"/>
          <w:strike/>
          <w:color w:val="000000"/>
          <w:sz w:val="24"/>
          <w:szCs w:val="24"/>
        </w:rPr>
        <w:t>20 Portorož - Portorose (delovni čas 8.00 – 15.00).</w:t>
      </w:r>
    </w:p>
    <w:p w:rsidR="00163058" w:rsidRDefault="00C952C8">
      <w:pPr>
        <w:pStyle w:val="Brezrazmikov"/>
      </w:pPr>
      <w:r>
        <w:rPr>
          <w:rFonts w:ascii="Asap Condensed" w:hAnsi="Asap Condensed"/>
          <w:b/>
          <w:bCs/>
          <w:color w:val="000000"/>
          <w:sz w:val="24"/>
          <w:szCs w:val="24"/>
        </w:rPr>
        <w:t>POMEMBNO</w:t>
      </w:r>
      <w:r>
        <w:rPr>
          <w:rFonts w:ascii="Asap Condensed" w:hAnsi="Asap Condensed"/>
          <w:color w:val="000000"/>
          <w:sz w:val="24"/>
          <w:szCs w:val="24"/>
        </w:rPr>
        <w:t>: Organizator si pridržuje pravico do prilagoditve poteka prireditve.</w:t>
      </w:r>
    </w:p>
    <w:p w:rsidR="00163058" w:rsidRDefault="00163058">
      <w:pPr>
        <w:pStyle w:val="Brezrazmikov"/>
        <w:rPr>
          <w:rFonts w:ascii="Asap Condensed" w:hAnsi="Asap Condensed"/>
          <w:color w:val="000000"/>
          <w:sz w:val="24"/>
          <w:szCs w:val="24"/>
        </w:rPr>
      </w:pPr>
    </w:p>
    <w:p w:rsidR="00163058" w:rsidRDefault="00163058">
      <w:pPr>
        <w:pStyle w:val="Brezrazmikov"/>
        <w:rPr>
          <w:rFonts w:ascii="Asap Condensed" w:hAnsi="Asap Condensed"/>
          <w:color w:val="000000"/>
          <w:sz w:val="24"/>
          <w:szCs w:val="24"/>
        </w:rPr>
      </w:pPr>
    </w:p>
    <w:p w:rsidR="00163058" w:rsidRDefault="00163058">
      <w:pPr>
        <w:pStyle w:val="Brezrazmikov"/>
        <w:rPr>
          <w:rFonts w:ascii="Asap Condensed" w:hAnsi="Asap Condensed"/>
          <w:color w:val="000000"/>
          <w:sz w:val="24"/>
          <w:szCs w:val="24"/>
        </w:rPr>
      </w:pPr>
    </w:p>
    <w:p w:rsidR="00163058" w:rsidRDefault="00C952C8">
      <w:pPr>
        <w:pStyle w:val="Brezrazmikov"/>
      </w:pPr>
      <w:r>
        <w:rPr>
          <w:rFonts w:ascii="Asap Condensed" w:hAnsi="Asap Condensed"/>
          <w:b/>
          <w:color w:val="000000"/>
          <w:sz w:val="24"/>
          <w:szCs w:val="24"/>
        </w:rPr>
        <w:t>IZJAVA:</w:t>
      </w:r>
      <w:r>
        <w:rPr>
          <w:rFonts w:ascii="Asap Condensed" w:hAnsi="Asap Condensed"/>
          <w:color w:val="000000"/>
          <w:sz w:val="24"/>
          <w:szCs w:val="24"/>
        </w:rPr>
        <w:t xml:space="preserve"> Ponudnik s  podpisom potrjuje prijavo in je seznanjen s pogoji sodelovanja in jih v celoti sprejema.</w:t>
      </w:r>
    </w:p>
    <w:p w:rsidR="00163058" w:rsidRDefault="00C952C8">
      <w:pPr>
        <w:pStyle w:val="Brezrazmikov"/>
        <w:rPr>
          <w:rFonts w:ascii="Asap Condensed" w:hAnsi="Asap Condensed"/>
          <w:color w:val="000000"/>
          <w:sz w:val="24"/>
          <w:szCs w:val="24"/>
        </w:rPr>
      </w:pPr>
      <w:r>
        <w:rPr>
          <w:rFonts w:ascii="Asap Condensed" w:hAnsi="Asap Condensed"/>
          <w:color w:val="000000"/>
          <w:sz w:val="24"/>
          <w:szCs w:val="24"/>
        </w:rPr>
        <w:t xml:space="preserve"> </w:t>
      </w:r>
    </w:p>
    <w:p w:rsidR="00163058" w:rsidRDefault="00C952C8">
      <w:pPr>
        <w:pStyle w:val="Brezrazmikov"/>
        <w:rPr>
          <w:rFonts w:ascii="Asap Condensed" w:hAnsi="Asap Condensed"/>
          <w:color w:val="000000"/>
          <w:sz w:val="24"/>
          <w:szCs w:val="24"/>
        </w:rPr>
      </w:pPr>
      <w:r>
        <w:rPr>
          <w:rFonts w:ascii="Asap Condensed" w:hAnsi="Asap Condensed"/>
          <w:color w:val="000000"/>
          <w:sz w:val="24"/>
          <w:szCs w:val="24"/>
        </w:rPr>
        <w:t xml:space="preserve">Ponudnik s </w:t>
      </w:r>
      <w:r>
        <w:rPr>
          <w:rFonts w:ascii="Asap Condensed" w:hAnsi="Asap Condensed"/>
          <w:color w:val="000000"/>
          <w:sz w:val="24"/>
          <w:szCs w:val="24"/>
        </w:rPr>
        <w:t>podpisom tudi izjavlja, da:</w:t>
      </w:r>
    </w:p>
    <w:p w:rsidR="00163058" w:rsidRDefault="00163058">
      <w:pPr>
        <w:pStyle w:val="Brezrazmikov"/>
        <w:rPr>
          <w:rFonts w:ascii="Asap Condensed" w:hAnsi="Asap Condensed"/>
          <w:color w:val="000000"/>
          <w:sz w:val="24"/>
          <w:szCs w:val="24"/>
        </w:rPr>
      </w:pPr>
    </w:p>
    <w:p w:rsidR="00163058" w:rsidRDefault="00C952C8">
      <w:pPr>
        <w:pStyle w:val="Textbody"/>
        <w:spacing w:after="0"/>
        <w:rPr>
          <w:rFonts w:ascii="Asap Condensed" w:hAnsi="Asap Condensed"/>
          <w:color w:val="000000"/>
          <w:sz w:val="24"/>
          <w:szCs w:val="24"/>
        </w:rPr>
      </w:pPr>
      <w:r>
        <w:rPr>
          <w:rFonts w:ascii="Asap Condensed" w:hAnsi="Asap Condensed"/>
          <w:color w:val="000000"/>
          <w:sz w:val="24"/>
          <w:szCs w:val="24"/>
        </w:rPr>
        <w:t>- je registriran za opravljanje gostinske dejavnosti ponudbe hrane in pijače tudi izven gostinskega objekta ter ima za to vsa potrebna dovoljenja;</w:t>
      </w:r>
    </w:p>
    <w:p w:rsidR="00163058" w:rsidRDefault="00C952C8">
      <w:pPr>
        <w:pStyle w:val="Textbody"/>
        <w:rPr>
          <w:rFonts w:ascii="Asap Condensed" w:hAnsi="Asap Condensed"/>
          <w:color w:val="000000"/>
          <w:sz w:val="24"/>
          <w:szCs w:val="24"/>
        </w:rPr>
      </w:pPr>
      <w:r>
        <w:rPr>
          <w:rFonts w:ascii="Asap Condensed" w:hAnsi="Asap Condensed"/>
          <w:color w:val="000000"/>
          <w:sz w:val="24"/>
          <w:szCs w:val="24"/>
        </w:rPr>
        <w:t>- ima izpolnjene in poravnane vse obveznosti do organizatorja prireditve;</w:t>
      </w:r>
    </w:p>
    <w:p w:rsidR="00163058" w:rsidRDefault="00C952C8">
      <w:pPr>
        <w:pStyle w:val="Textbody"/>
        <w:rPr>
          <w:rFonts w:ascii="Asap Condensed" w:hAnsi="Asap Condensed"/>
          <w:color w:val="000000"/>
          <w:sz w:val="24"/>
          <w:szCs w:val="24"/>
        </w:rPr>
      </w:pPr>
      <w:r>
        <w:rPr>
          <w:rFonts w:ascii="Asap Condensed" w:hAnsi="Asap Condensed"/>
          <w:color w:val="000000"/>
          <w:sz w:val="24"/>
          <w:szCs w:val="24"/>
        </w:rPr>
        <w:t>- ni v</w:t>
      </w:r>
      <w:r>
        <w:rPr>
          <w:rFonts w:ascii="Asap Condensed" w:hAnsi="Asap Condensed"/>
          <w:color w:val="000000"/>
          <w:sz w:val="24"/>
          <w:szCs w:val="24"/>
        </w:rPr>
        <w:t xml:space="preserve"> postopku zaradi insolventnosti, drugem postopku prisilnega prenehanja ali likvidacijskem postopku;</w:t>
      </w:r>
    </w:p>
    <w:p w:rsidR="00163058" w:rsidRDefault="00C952C8">
      <w:pPr>
        <w:pStyle w:val="Textbody"/>
        <w:rPr>
          <w:rFonts w:ascii="Asap Condensed" w:hAnsi="Asap Condensed"/>
          <w:color w:val="000000"/>
          <w:sz w:val="24"/>
          <w:szCs w:val="24"/>
        </w:rPr>
      </w:pPr>
      <w:r>
        <w:rPr>
          <w:rFonts w:ascii="Asap Condensed" w:hAnsi="Asap Condensed"/>
          <w:color w:val="000000"/>
          <w:sz w:val="24"/>
          <w:szCs w:val="24"/>
        </w:rPr>
        <w:t>- ima svoj šank ter ostalo potrebno opremo.</w:t>
      </w:r>
    </w:p>
    <w:p w:rsidR="00163058" w:rsidRDefault="00163058">
      <w:pPr>
        <w:pStyle w:val="Standard"/>
        <w:spacing w:after="0"/>
        <w:rPr>
          <w:rFonts w:ascii="Asap Condensed" w:hAnsi="Asap Condensed"/>
          <w:color w:val="000000"/>
          <w:sz w:val="24"/>
          <w:szCs w:val="24"/>
        </w:rPr>
      </w:pPr>
    </w:p>
    <w:p w:rsidR="00163058" w:rsidRDefault="00163058">
      <w:pPr>
        <w:pStyle w:val="Navadensplet"/>
        <w:spacing w:before="0" w:after="0"/>
        <w:rPr>
          <w:rFonts w:ascii="Asap Condensed" w:hAnsi="Asap Condensed"/>
          <w:color w:val="000000"/>
        </w:rPr>
      </w:pPr>
    </w:p>
    <w:p w:rsidR="00163058" w:rsidRDefault="00163058">
      <w:pPr>
        <w:pStyle w:val="Navadensplet"/>
        <w:spacing w:before="0" w:after="0"/>
        <w:rPr>
          <w:rFonts w:ascii="Asap Condensed" w:hAnsi="Asap Condensed"/>
          <w:color w:val="000000"/>
        </w:rPr>
      </w:pPr>
    </w:p>
    <w:p w:rsidR="00163058" w:rsidRDefault="00163058">
      <w:pPr>
        <w:pStyle w:val="Navadensplet"/>
        <w:spacing w:before="0" w:after="0"/>
        <w:rPr>
          <w:rFonts w:ascii="Asap Condensed" w:hAnsi="Asap Condensed"/>
          <w:color w:val="000000"/>
        </w:rPr>
      </w:pPr>
    </w:p>
    <w:p w:rsidR="00163058" w:rsidRDefault="00C952C8">
      <w:pPr>
        <w:pStyle w:val="Navadensplet"/>
        <w:spacing w:before="0" w:after="0"/>
      </w:pPr>
      <w:r>
        <w:rPr>
          <w:rFonts w:ascii="Asap Condensed" w:hAnsi="Asap Condensed"/>
          <w:color w:val="000000"/>
        </w:rPr>
        <w:t>Kraj in datum: ______________________</w:t>
      </w:r>
      <w:r>
        <w:rPr>
          <w:rFonts w:ascii="Asap Condensed" w:hAnsi="Asap Condensed"/>
          <w:color w:val="000000"/>
        </w:rPr>
        <w:tab/>
      </w:r>
      <w:r>
        <w:rPr>
          <w:rFonts w:ascii="Asap Condensed" w:hAnsi="Asap Condensed"/>
          <w:color w:val="000000"/>
        </w:rPr>
        <w:tab/>
        <w:t xml:space="preserve">Podpis </w:t>
      </w:r>
      <w:r>
        <w:rPr>
          <w:rFonts w:ascii="Asap Condensed" w:hAnsi="Asap Condensed"/>
          <w:strike/>
          <w:color w:val="000000"/>
        </w:rPr>
        <w:t>in žig:</w:t>
      </w:r>
      <w:r>
        <w:rPr>
          <w:rFonts w:ascii="Asap Condensed" w:hAnsi="Asap Condensed"/>
          <w:color w:val="000000"/>
        </w:rPr>
        <w:t xml:space="preserve"> ________________________________</w:t>
      </w:r>
    </w:p>
    <w:p w:rsidR="00163058" w:rsidRDefault="00163058">
      <w:pPr>
        <w:pStyle w:val="Standard"/>
        <w:spacing w:after="0" w:line="240" w:lineRule="auto"/>
        <w:jc w:val="right"/>
        <w:rPr>
          <w:rFonts w:ascii="Asap Condensed" w:hAnsi="Asap Condensed" w:cs="Calibri"/>
          <w:b/>
          <w:color w:val="000000"/>
          <w:sz w:val="24"/>
          <w:szCs w:val="24"/>
        </w:rPr>
      </w:pPr>
    </w:p>
    <w:p w:rsidR="00163058" w:rsidRDefault="00C952C8">
      <w:pPr>
        <w:pStyle w:val="Standard"/>
        <w:pageBreakBefore/>
        <w:spacing w:after="0" w:line="240" w:lineRule="auto"/>
        <w:jc w:val="center"/>
      </w:pPr>
      <w:r>
        <w:rPr>
          <w:rFonts w:ascii="Asap Condensed" w:hAnsi="Asap Condensed" w:cs="Calibri"/>
          <w:b/>
          <w:color w:val="000000"/>
          <w:sz w:val="24"/>
          <w:szCs w:val="24"/>
        </w:rPr>
        <w:lastRenderedPageBreak/>
        <w:t>»</w:t>
      </w:r>
      <w:r>
        <w:rPr>
          <w:rFonts w:ascii="Asap Condensed" w:hAnsi="Asap Condensed" w:cs="Calibri"/>
          <w:b/>
          <w:color w:val="5B9BD5"/>
          <w:sz w:val="24"/>
          <w:szCs w:val="24"/>
        </w:rPr>
        <w:t>PORTOROŠKE NOČI 202</w:t>
      </w:r>
      <w:r>
        <w:rPr>
          <w:rFonts w:ascii="Asap Condensed" w:hAnsi="Asap Condensed" w:cs="Calibri"/>
          <w:b/>
          <w:color w:val="5B9BD5"/>
          <w:sz w:val="24"/>
          <w:szCs w:val="24"/>
        </w:rPr>
        <w:t xml:space="preserve">5 </w:t>
      </w:r>
      <w:r>
        <w:rPr>
          <w:rFonts w:ascii="Asap Condensed" w:hAnsi="Asap Condensed" w:cs="Calibri"/>
          <w:b/>
          <w:color w:val="000000"/>
          <w:sz w:val="24"/>
          <w:szCs w:val="24"/>
        </w:rPr>
        <w:t>« na Portoroški plaži</w:t>
      </w:r>
    </w:p>
    <w:p w:rsidR="00163058" w:rsidRDefault="00163058">
      <w:pPr>
        <w:pStyle w:val="Standard"/>
        <w:spacing w:after="0" w:line="240" w:lineRule="auto"/>
        <w:jc w:val="center"/>
        <w:rPr>
          <w:rFonts w:ascii="Asap Condensed" w:hAnsi="Asap Condensed" w:cs="Calibri"/>
          <w:b/>
          <w:color w:val="000000"/>
          <w:sz w:val="24"/>
          <w:szCs w:val="24"/>
        </w:rPr>
      </w:pPr>
    </w:p>
    <w:p w:rsidR="00163058" w:rsidRDefault="00C952C8">
      <w:pPr>
        <w:pStyle w:val="Standard"/>
        <w:spacing w:after="0" w:line="240" w:lineRule="auto"/>
        <w:jc w:val="center"/>
      </w:pPr>
      <w:r>
        <w:rPr>
          <w:rFonts w:ascii="Asap Condensed" w:hAnsi="Asap Condensed" w:cs="Calibri"/>
          <w:b/>
          <w:color w:val="000000"/>
          <w:sz w:val="24"/>
          <w:szCs w:val="24"/>
        </w:rPr>
        <w:t>POGOJI SODELOVANJA</w:t>
      </w:r>
    </w:p>
    <w:p w:rsidR="00163058" w:rsidRDefault="00163058">
      <w:pPr>
        <w:pStyle w:val="Brezrazmikov"/>
        <w:jc w:val="center"/>
        <w:rPr>
          <w:rFonts w:ascii="Asap Condensed" w:hAnsi="Asap Condensed" w:cs="Calibri"/>
          <w:bCs/>
          <w:color w:val="000000"/>
          <w:sz w:val="24"/>
          <w:szCs w:val="24"/>
        </w:rPr>
      </w:pPr>
    </w:p>
    <w:p w:rsidR="00163058" w:rsidRDefault="00C952C8">
      <w:pPr>
        <w:pStyle w:val="Brezrazmikov"/>
        <w:numPr>
          <w:ilvl w:val="0"/>
          <w:numId w:val="6"/>
        </w:numPr>
        <w:ind w:left="0" w:firstLine="0"/>
      </w:pPr>
      <w:r>
        <w:rPr>
          <w:rFonts w:ascii="Asap Condensed" w:hAnsi="Asap Condensed" w:cs="Calibri"/>
          <w:b/>
          <w:color w:val="000000"/>
          <w:sz w:val="24"/>
          <w:szCs w:val="24"/>
        </w:rPr>
        <w:t xml:space="preserve">ORGANIZATOR PRIREDITVE: </w:t>
      </w:r>
      <w:r>
        <w:rPr>
          <w:rFonts w:ascii="Asap Condensed" w:hAnsi="Asap Condensed"/>
          <w:color w:val="000000"/>
          <w:sz w:val="24"/>
          <w:szCs w:val="24"/>
          <w:lang w:eastAsia="sl-SI"/>
        </w:rPr>
        <w:t>Avditorij Portorož – Portorose, Senčna pot 8 A, 6320 Portorož</w:t>
      </w:r>
    </w:p>
    <w:p w:rsidR="00163058" w:rsidRDefault="00163058">
      <w:pPr>
        <w:pStyle w:val="Brezrazmikov"/>
        <w:rPr>
          <w:rFonts w:ascii="Asap Condensed" w:hAnsi="Asap Condensed"/>
          <w:color w:val="000000"/>
          <w:sz w:val="24"/>
          <w:szCs w:val="24"/>
          <w:lang w:eastAsia="sl-SI"/>
        </w:rPr>
      </w:pPr>
    </w:p>
    <w:p w:rsidR="00163058" w:rsidRDefault="00C952C8">
      <w:pPr>
        <w:pStyle w:val="Brezrazmikov"/>
        <w:numPr>
          <w:ilvl w:val="0"/>
          <w:numId w:val="3"/>
        </w:numPr>
        <w:ind w:left="0" w:firstLine="0"/>
      </w:pPr>
      <w:r>
        <w:rPr>
          <w:rFonts w:ascii="Asap Condensed" w:hAnsi="Asap Condensed" w:cs="Calibri"/>
          <w:b/>
          <w:color w:val="000000"/>
          <w:sz w:val="24"/>
          <w:szCs w:val="24"/>
        </w:rPr>
        <w:t>TERMIN IN URNIK OBRATOVANJA ter  opis OBRATOVALNEGA PROSTORA</w:t>
      </w:r>
    </w:p>
    <w:p w:rsidR="00163058" w:rsidRDefault="00C952C8">
      <w:pPr>
        <w:pStyle w:val="Standard"/>
        <w:shd w:val="clear" w:color="auto" w:fill="F2F2F2"/>
        <w:spacing w:after="0" w:line="240" w:lineRule="auto"/>
      </w:pPr>
      <w:r>
        <w:rPr>
          <w:rFonts w:ascii="Asap Condensed" w:hAnsi="Asap Condensed" w:cs="Calibri"/>
          <w:b/>
          <w:bCs/>
          <w:color w:val="000000"/>
          <w:sz w:val="24"/>
          <w:szCs w:val="24"/>
          <w:u w:val="single"/>
        </w:rPr>
        <w:t>15.8.- 16.8.2025</w:t>
      </w:r>
    </w:p>
    <w:p w:rsidR="00163058" w:rsidRDefault="00C952C8">
      <w:pPr>
        <w:pStyle w:val="Standard"/>
        <w:shd w:val="clear" w:color="auto" w:fill="F2F2F2"/>
        <w:spacing w:after="0" w:line="240" w:lineRule="auto"/>
      </w:pPr>
      <w:r>
        <w:rPr>
          <w:rFonts w:ascii="Asap Condensed" w:hAnsi="Asap Condensed" w:cs="Calibri"/>
          <w:b/>
          <w:bCs/>
          <w:color w:val="000000"/>
          <w:sz w:val="24"/>
          <w:szCs w:val="24"/>
          <w:u w:val="single"/>
        </w:rPr>
        <w:t>Od 19:00 – 24:00</w:t>
      </w:r>
      <w:r>
        <w:rPr>
          <w:rFonts w:ascii="Asap Condensed" w:hAnsi="Asap Condensed" w:cs="Calibri"/>
          <w:color w:val="000000"/>
          <w:sz w:val="24"/>
          <w:szCs w:val="24"/>
          <w:u w:val="single"/>
        </w:rPr>
        <w:t xml:space="preserve"> </w:t>
      </w:r>
      <w:r>
        <w:rPr>
          <w:rFonts w:ascii="Asap Condensed" w:hAnsi="Asap Condensed" w:cs="Calibri"/>
          <w:b/>
          <w:bCs/>
          <w:color w:val="000000"/>
          <w:sz w:val="24"/>
          <w:szCs w:val="24"/>
        </w:rPr>
        <w:t>oz. skladno z dovoljenjem</w:t>
      </w:r>
      <w:bookmarkStart w:id="1" w:name="_Hlk85100933"/>
      <w:bookmarkEnd w:id="1"/>
    </w:p>
    <w:p w:rsidR="00163058" w:rsidRDefault="00C952C8">
      <w:pPr>
        <w:pStyle w:val="Brezrazmikov"/>
        <w:jc w:val="both"/>
      </w:pPr>
      <w:r>
        <w:rPr>
          <w:rFonts w:ascii="Asap Condensed" w:hAnsi="Asap Condensed" w:cs="Calibri"/>
          <w:color w:val="000000"/>
          <w:sz w:val="24"/>
          <w:szCs w:val="24"/>
        </w:rPr>
        <w:t>Prireditveni prostor je  Portoroška plaža.</w:t>
      </w:r>
    </w:p>
    <w:p w:rsidR="00163058" w:rsidRDefault="00C952C8">
      <w:pPr>
        <w:pStyle w:val="Brezrazmikov"/>
        <w:jc w:val="both"/>
      </w:pPr>
      <w:r>
        <w:rPr>
          <w:rFonts w:ascii="Asap Condensed" w:hAnsi="Asap Condensed" w:cs="Calibri"/>
          <w:color w:val="000000"/>
          <w:sz w:val="24"/>
          <w:szCs w:val="24"/>
        </w:rPr>
        <w:t>Potrebno je zagotoviti  1 x šank  in zadostno število osebja .</w:t>
      </w:r>
    </w:p>
    <w:p w:rsidR="00163058" w:rsidRDefault="00163058">
      <w:pPr>
        <w:pStyle w:val="Brezrazmikov"/>
        <w:jc w:val="both"/>
        <w:rPr>
          <w:rFonts w:ascii="Asap Condensed" w:hAnsi="Asap Condensed" w:cs="Calibri"/>
          <w:bCs/>
          <w:color w:val="000000"/>
          <w:sz w:val="24"/>
          <w:szCs w:val="24"/>
        </w:rPr>
      </w:pPr>
    </w:p>
    <w:p w:rsidR="00163058" w:rsidRDefault="00C952C8">
      <w:pPr>
        <w:pStyle w:val="Brezrazmikov"/>
        <w:numPr>
          <w:ilvl w:val="1"/>
          <w:numId w:val="3"/>
        </w:numPr>
        <w:ind w:left="0" w:firstLine="0"/>
        <w:jc w:val="both"/>
      </w:pPr>
      <w:r>
        <w:rPr>
          <w:rFonts w:ascii="Asap Condensed" w:hAnsi="Asap Condensed" w:cs="Calibri"/>
          <w:b/>
          <w:color w:val="000000"/>
          <w:sz w:val="24"/>
          <w:szCs w:val="24"/>
        </w:rPr>
        <w:t>Pogoji prijave</w:t>
      </w:r>
    </w:p>
    <w:p w:rsidR="00163058" w:rsidRDefault="00C952C8">
      <w:pPr>
        <w:pStyle w:val="Brezrazmikov"/>
        <w:jc w:val="both"/>
        <w:rPr>
          <w:rFonts w:ascii="Asap Condensed" w:hAnsi="Asap Condensed"/>
          <w:color w:val="000000"/>
          <w:sz w:val="24"/>
          <w:szCs w:val="24"/>
        </w:rPr>
      </w:pPr>
      <w:r>
        <w:rPr>
          <w:rFonts w:ascii="Asap Condensed" w:hAnsi="Asap Condensed"/>
          <w:color w:val="000000"/>
          <w:sz w:val="24"/>
          <w:szCs w:val="24"/>
        </w:rPr>
        <w:t>Na razpis se lahko prijavijo pravne in fizične osebe:</w:t>
      </w:r>
    </w:p>
    <w:p w:rsidR="00163058" w:rsidRDefault="00C952C8">
      <w:pPr>
        <w:pStyle w:val="Brezrazmikov"/>
        <w:numPr>
          <w:ilvl w:val="0"/>
          <w:numId w:val="7"/>
        </w:numPr>
        <w:jc w:val="both"/>
        <w:rPr>
          <w:rFonts w:ascii="Asap Condensed" w:hAnsi="Asap Condensed"/>
          <w:color w:val="000000"/>
          <w:sz w:val="24"/>
          <w:szCs w:val="24"/>
        </w:rPr>
      </w:pPr>
      <w:r>
        <w:rPr>
          <w:rFonts w:ascii="Asap Condensed" w:hAnsi="Asap Condensed"/>
          <w:color w:val="000000"/>
          <w:sz w:val="24"/>
          <w:szCs w:val="24"/>
        </w:rPr>
        <w:t>ki so registrirane za opravljanje gostinske dejavnosti ponudbe hrane in pijače t</w:t>
      </w:r>
      <w:r>
        <w:rPr>
          <w:rFonts w:ascii="Asap Condensed" w:hAnsi="Asap Condensed"/>
          <w:color w:val="000000"/>
          <w:sz w:val="24"/>
          <w:szCs w:val="24"/>
        </w:rPr>
        <w:t>udi izven gostinskega objekta ter imajo za to vsa potrebna dovoljenja;</w:t>
      </w:r>
    </w:p>
    <w:p w:rsidR="00163058" w:rsidRDefault="00C952C8">
      <w:pPr>
        <w:pStyle w:val="Brezrazmikov"/>
        <w:numPr>
          <w:ilvl w:val="0"/>
          <w:numId w:val="5"/>
        </w:numPr>
        <w:jc w:val="both"/>
        <w:rPr>
          <w:rFonts w:ascii="Asap Condensed" w:hAnsi="Asap Condensed"/>
          <w:color w:val="000000"/>
          <w:sz w:val="24"/>
          <w:szCs w:val="24"/>
        </w:rPr>
      </w:pPr>
      <w:r>
        <w:rPr>
          <w:rFonts w:ascii="Asap Condensed" w:hAnsi="Asap Condensed"/>
          <w:color w:val="000000"/>
          <w:sz w:val="24"/>
          <w:szCs w:val="24"/>
        </w:rPr>
        <w:t>ki imajo izpolnjene in poravnane vse obveznosti do organizatorja;</w:t>
      </w:r>
    </w:p>
    <w:p w:rsidR="00163058" w:rsidRDefault="00C952C8">
      <w:pPr>
        <w:pStyle w:val="Brezrazmikov"/>
        <w:numPr>
          <w:ilvl w:val="0"/>
          <w:numId w:val="5"/>
        </w:numPr>
        <w:jc w:val="both"/>
        <w:rPr>
          <w:rFonts w:ascii="Asap Condensed" w:hAnsi="Asap Condensed"/>
          <w:color w:val="000000"/>
          <w:sz w:val="24"/>
          <w:szCs w:val="24"/>
        </w:rPr>
      </w:pPr>
      <w:r>
        <w:rPr>
          <w:rFonts w:ascii="Asap Condensed" w:hAnsi="Asap Condensed"/>
          <w:color w:val="000000"/>
          <w:sz w:val="24"/>
          <w:szCs w:val="24"/>
        </w:rPr>
        <w:t>ki niso v postopku zaradi insolventnosti, drugem postopku prisilnega prenehanja ali likvidacijskem postopku.</w:t>
      </w:r>
    </w:p>
    <w:p w:rsidR="00163058" w:rsidRDefault="00163058">
      <w:pPr>
        <w:pStyle w:val="Brezrazmikov"/>
        <w:jc w:val="both"/>
        <w:rPr>
          <w:rFonts w:ascii="Asap Condensed" w:hAnsi="Asap Condensed"/>
          <w:color w:val="000000"/>
          <w:sz w:val="24"/>
          <w:szCs w:val="24"/>
        </w:rPr>
      </w:pPr>
    </w:p>
    <w:p w:rsidR="00163058" w:rsidRDefault="00C952C8">
      <w:pPr>
        <w:pStyle w:val="Brezrazmikov"/>
        <w:jc w:val="both"/>
      </w:pPr>
      <w:r>
        <w:rPr>
          <w:rFonts w:ascii="Asap Condensed" w:hAnsi="Asap Condensed" w:cs="Calibri"/>
          <w:strike/>
          <w:color w:val="000000"/>
          <w:sz w:val="24"/>
          <w:szCs w:val="24"/>
        </w:rPr>
        <w:t xml:space="preserve">Gostinec </w:t>
      </w:r>
      <w:r>
        <w:rPr>
          <w:rFonts w:ascii="Asap Condensed" w:hAnsi="Asap Condensed" w:cs="Calibri"/>
          <w:color w:val="000000"/>
          <w:sz w:val="24"/>
          <w:szCs w:val="24"/>
        </w:rPr>
        <w:t>Ponudnik mora zagotoviti:</w:t>
      </w:r>
    </w:p>
    <w:p w:rsidR="00163058" w:rsidRDefault="00C952C8">
      <w:pPr>
        <w:pStyle w:val="Brezrazmikov"/>
        <w:jc w:val="both"/>
      </w:pPr>
      <w:r>
        <w:rPr>
          <w:rFonts w:ascii="Asap Condensed" w:hAnsi="Asap Condensed" w:cs="Calibri"/>
          <w:color w:val="000000"/>
          <w:sz w:val="24"/>
          <w:szCs w:val="24"/>
        </w:rPr>
        <w:t>1. ustrezno število strežnega osebja glede na pričakovan obisk,</w:t>
      </w:r>
    </w:p>
    <w:p w:rsidR="00163058" w:rsidRDefault="00C952C8">
      <w:pPr>
        <w:pStyle w:val="Brezrazmikov"/>
        <w:jc w:val="both"/>
      </w:pPr>
      <w:r>
        <w:rPr>
          <w:rFonts w:ascii="Asap Condensed" w:hAnsi="Asap Condensed" w:cs="Calibri"/>
          <w:color w:val="000000"/>
          <w:sz w:val="24"/>
          <w:szCs w:val="24"/>
        </w:rPr>
        <w:t>2. vso potrebno infrastrukturo oz. opremo za izvajanje dejavnosti,</w:t>
      </w:r>
    </w:p>
    <w:p w:rsidR="00163058" w:rsidRDefault="00C952C8">
      <w:pPr>
        <w:pStyle w:val="Brezrazmikov"/>
        <w:jc w:val="both"/>
      </w:pPr>
      <w:r>
        <w:rPr>
          <w:rFonts w:ascii="Asap Condensed" w:hAnsi="Asap Condensed" w:cs="Calibri"/>
          <w:color w:val="000000"/>
          <w:sz w:val="24"/>
          <w:szCs w:val="24"/>
        </w:rPr>
        <w:t>3. eko kozarce,</w:t>
      </w:r>
    </w:p>
    <w:p w:rsidR="00163058" w:rsidRDefault="00C952C8">
      <w:pPr>
        <w:pStyle w:val="Brezrazmikov"/>
        <w:jc w:val="both"/>
      </w:pPr>
      <w:r>
        <w:rPr>
          <w:rFonts w:ascii="Asap Condensed" w:hAnsi="Asap Condensed" w:cs="Calibri"/>
          <w:color w:val="000000"/>
          <w:sz w:val="24"/>
          <w:szCs w:val="24"/>
        </w:rPr>
        <w:t>4. električne podaljške in zavarovanje in namestitev električnih kablov skladno z z</w:t>
      </w:r>
      <w:r>
        <w:rPr>
          <w:rFonts w:ascii="Asap Condensed" w:hAnsi="Asap Condensed" w:cs="Calibri"/>
          <w:color w:val="000000"/>
          <w:sz w:val="24"/>
          <w:szCs w:val="24"/>
        </w:rPr>
        <w:t>akonodajo.</w:t>
      </w:r>
    </w:p>
    <w:p w:rsidR="00163058" w:rsidRDefault="00163058">
      <w:pPr>
        <w:pStyle w:val="Brezrazmikov"/>
        <w:jc w:val="both"/>
        <w:rPr>
          <w:rFonts w:ascii="Asap Condensed" w:hAnsi="Asap Condensed"/>
          <w:color w:val="000000"/>
          <w:sz w:val="24"/>
          <w:szCs w:val="24"/>
        </w:rPr>
      </w:pPr>
    </w:p>
    <w:p w:rsidR="00163058" w:rsidRDefault="00C952C8">
      <w:pPr>
        <w:pStyle w:val="Brezrazmikov"/>
        <w:jc w:val="both"/>
      </w:pPr>
      <w:r>
        <w:rPr>
          <w:rFonts w:ascii="Asap Condensed" w:hAnsi="Asap Condensed" w:cs="Calibri"/>
          <w:color w:val="000000"/>
          <w:sz w:val="24"/>
          <w:szCs w:val="24"/>
        </w:rPr>
        <w:t>Postavitev infrastrukture mora biti izvedena dan dogodka, dne 18.8.2025 najkasneje do 16.00.</w:t>
      </w:r>
    </w:p>
    <w:p w:rsidR="00163058" w:rsidRDefault="00C952C8">
      <w:pPr>
        <w:pStyle w:val="Brezrazmikov"/>
        <w:jc w:val="both"/>
      </w:pPr>
      <w:r>
        <w:rPr>
          <w:rFonts w:ascii="Asap Condensed" w:hAnsi="Asap Condensed" w:cs="Calibri"/>
          <w:color w:val="000000"/>
          <w:sz w:val="24"/>
          <w:szCs w:val="24"/>
        </w:rPr>
        <w:t xml:space="preserve">Pijača se obvezno streže v eko kozarcih, </w:t>
      </w:r>
      <w:r>
        <w:rPr>
          <w:rFonts w:ascii="Asap Condensed" w:hAnsi="Asap Condensed" w:cs="Calibri"/>
          <w:b/>
          <w:color w:val="000000"/>
          <w:sz w:val="24"/>
          <w:szCs w:val="24"/>
        </w:rPr>
        <w:t>brez steklovine.</w:t>
      </w:r>
    </w:p>
    <w:p w:rsidR="00163058" w:rsidRDefault="00163058">
      <w:pPr>
        <w:pStyle w:val="Brezrazmikov"/>
        <w:jc w:val="both"/>
        <w:rPr>
          <w:rFonts w:ascii="Asap Condensed" w:hAnsi="Asap Condensed" w:cs="Calibri"/>
          <w:color w:val="000000"/>
          <w:sz w:val="24"/>
          <w:szCs w:val="24"/>
        </w:rPr>
      </w:pPr>
    </w:p>
    <w:p w:rsidR="00163058" w:rsidRDefault="00163058">
      <w:pPr>
        <w:pStyle w:val="Brezrazmikov"/>
        <w:jc w:val="both"/>
        <w:rPr>
          <w:rFonts w:ascii="Asap Condensed" w:hAnsi="Asap Condensed"/>
          <w:b/>
          <w:bCs/>
          <w:color w:val="000000"/>
          <w:sz w:val="24"/>
          <w:szCs w:val="24"/>
        </w:rPr>
      </w:pPr>
    </w:p>
    <w:p w:rsidR="00163058" w:rsidRDefault="00C952C8">
      <w:pPr>
        <w:pStyle w:val="Brezrazmikov"/>
        <w:numPr>
          <w:ilvl w:val="1"/>
          <w:numId w:val="3"/>
        </w:numPr>
        <w:jc w:val="both"/>
      </w:pPr>
      <w:r>
        <w:rPr>
          <w:rFonts w:ascii="Asap Condensed" w:hAnsi="Asap Condensed" w:cs="Calibri"/>
          <w:b/>
          <w:color w:val="000000"/>
          <w:sz w:val="24"/>
          <w:szCs w:val="24"/>
        </w:rPr>
        <w:t>Prizorišče ima omejeno električno priključno moč.</w:t>
      </w:r>
    </w:p>
    <w:p w:rsidR="00163058" w:rsidRDefault="00C952C8">
      <w:pPr>
        <w:pStyle w:val="Brezrazmikov"/>
        <w:spacing w:line="276" w:lineRule="auto"/>
        <w:jc w:val="both"/>
      </w:pPr>
      <w:r>
        <w:rPr>
          <w:rFonts w:ascii="Asap Condensed" w:hAnsi="Asap Condensed" w:cs="Calibri"/>
          <w:bCs/>
          <w:strike/>
          <w:color w:val="000000"/>
          <w:sz w:val="24"/>
          <w:szCs w:val="24"/>
        </w:rPr>
        <w:t>Prijavitelji</w:t>
      </w:r>
      <w:r>
        <w:rPr>
          <w:rFonts w:ascii="Asap Condensed" w:hAnsi="Asap Condensed" w:cs="Calibri"/>
          <w:bCs/>
          <w:color w:val="000000"/>
          <w:sz w:val="24"/>
          <w:szCs w:val="24"/>
        </w:rPr>
        <w:t xml:space="preserve"> Ponudnik mora v prijavnici </w:t>
      </w:r>
      <w:r>
        <w:rPr>
          <w:rFonts w:ascii="Asap Condensed" w:hAnsi="Asap Condensed" w:cs="Calibri"/>
          <w:color w:val="000000"/>
          <w:sz w:val="24"/>
          <w:szCs w:val="24"/>
        </w:rPr>
        <w:t>točno</w:t>
      </w:r>
      <w:r>
        <w:rPr>
          <w:rFonts w:ascii="Asap Condensed" w:hAnsi="Asap Condensed" w:cs="Calibri"/>
          <w:bCs/>
          <w:color w:val="000000"/>
          <w:sz w:val="24"/>
          <w:szCs w:val="24"/>
        </w:rPr>
        <w:t xml:space="preserve"> navesti svoje potrebe po električnih priključkih. Ponudnik mora imeti svoje električne podaljške. Vsi električni kabli morajo biti zavarovani in nameščeni skladno z zakonodajo.</w:t>
      </w:r>
    </w:p>
    <w:p w:rsidR="00163058" w:rsidRDefault="00C952C8">
      <w:pPr>
        <w:pStyle w:val="Brezrazmikov"/>
        <w:jc w:val="center"/>
      </w:pPr>
      <w:r>
        <w:rPr>
          <w:rFonts w:ascii="Asap Condensed" w:hAnsi="Asap Condensed"/>
          <w:b/>
          <w:strike/>
          <w:color w:val="000000"/>
          <w:sz w:val="24"/>
          <w:szCs w:val="24"/>
        </w:rPr>
        <w:t>ELEKTRIČNI PRIKLJUČKI (naprave, za katere želite priklop ):</w:t>
      </w:r>
    </w:p>
    <w:p w:rsidR="00163058" w:rsidRDefault="00163058">
      <w:pPr>
        <w:pStyle w:val="Brezrazmikov"/>
        <w:jc w:val="both"/>
        <w:rPr>
          <w:rFonts w:ascii="Asap Condensed" w:hAnsi="Asap Condensed"/>
          <w:b/>
          <w:strike/>
          <w:color w:val="000000"/>
          <w:sz w:val="24"/>
          <w:szCs w:val="24"/>
        </w:rPr>
      </w:pPr>
    </w:p>
    <w:tbl>
      <w:tblPr>
        <w:tblW w:w="9778" w:type="dxa"/>
        <w:tblInd w:w="108" w:type="dxa"/>
        <w:tblLayout w:type="fixed"/>
        <w:tblCellMar>
          <w:left w:w="10" w:type="dxa"/>
          <w:right w:w="10" w:type="dxa"/>
        </w:tblCellMar>
        <w:tblLook w:val="0000" w:firstRow="0" w:lastRow="0" w:firstColumn="0" w:lastColumn="0" w:noHBand="0" w:noVBand="0"/>
      </w:tblPr>
      <w:tblGrid>
        <w:gridCol w:w="7089"/>
        <w:gridCol w:w="2689"/>
      </w:tblGrid>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bCs/>
                <w:strike/>
                <w:color w:val="000000"/>
                <w:sz w:val="24"/>
                <w:szCs w:val="24"/>
              </w:rPr>
            </w:pPr>
            <w:r>
              <w:rPr>
                <w:rFonts w:ascii="Asap Condensed" w:hAnsi="Asap Condensed"/>
                <w:bCs/>
                <w:strike/>
                <w:color w:val="000000"/>
                <w:sz w:val="24"/>
                <w:szCs w:val="24"/>
              </w:rPr>
              <w:t>Naprava</w:t>
            </w: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C952C8">
            <w:pPr>
              <w:pStyle w:val="Brezrazmikov"/>
              <w:widowControl w:val="0"/>
              <w:jc w:val="both"/>
              <w:rPr>
                <w:rFonts w:ascii="Asap Condensed" w:hAnsi="Asap Condensed"/>
                <w:bCs/>
                <w:strike/>
                <w:color w:val="000000"/>
                <w:sz w:val="24"/>
                <w:szCs w:val="24"/>
              </w:rPr>
            </w:pPr>
            <w:r>
              <w:rPr>
                <w:rFonts w:ascii="Asap Condensed" w:hAnsi="Asap Condensed"/>
                <w:bCs/>
                <w:strike/>
                <w:color w:val="000000"/>
                <w:sz w:val="24"/>
                <w:szCs w:val="24"/>
              </w:rPr>
              <w:t>Potrebna električna moč</w:t>
            </w:r>
          </w:p>
        </w:tc>
      </w:tr>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strike/>
                <w:color w:val="000000"/>
                <w:sz w:val="24"/>
                <w:szCs w:val="24"/>
              </w:rPr>
            </w:pPr>
          </w:p>
          <w:p w:rsidR="00163058" w:rsidRDefault="00163058">
            <w:pPr>
              <w:pStyle w:val="Brezrazmikov"/>
              <w:widowControl w:val="0"/>
              <w:jc w:val="both"/>
              <w:rPr>
                <w:rFonts w:ascii="Asap Condensed" w:hAnsi="Asap Condensed"/>
                <w:b/>
                <w:strike/>
                <w:color w:val="000000"/>
                <w:sz w:val="24"/>
                <w:szCs w:val="24"/>
              </w:rPr>
            </w:pP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strike/>
                <w:color w:val="000000"/>
                <w:sz w:val="24"/>
                <w:szCs w:val="24"/>
              </w:rPr>
            </w:pPr>
          </w:p>
        </w:tc>
      </w:tr>
      <w:tr w:rsidR="00163058">
        <w:tblPrEx>
          <w:tblCellMar>
            <w:top w:w="0" w:type="dxa"/>
            <w:bottom w:w="0" w:type="dxa"/>
          </w:tblCellMar>
        </w:tblPrEx>
        <w:tc>
          <w:tcPr>
            <w:tcW w:w="70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strike/>
                <w:color w:val="000000"/>
                <w:sz w:val="24"/>
                <w:szCs w:val="24"/>
              </w:rPr>
            </w:pPr>
          </w:p>
          <w:p w:rsidR="00163058" w:rsidRDefault="00163058">
            <w:pPr>
              <w:pStyle w:val="Brezrazmikov"/>
              <w:widowControl w:val="0"/>
              <w:jc w:val="both"/>
              <w:rPr>
                <w:rFonts w:ascii="Asap Condensed" w:hAnsi="Asap Condensed"/>
                <w:b/>
                <w:strike/>
                <w:color w:val="000000"/>
                <w:sz w:val="24"/>
                <w:szCs w:val="24"/>
              </w:rPr>
            </w:pPr>
          </w:p>
        </w:tc>
        <w:tc>
          <w:tcPr>
            <w:tcW w:w="2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3058" w:rsidRDefault="00163058">
            <w:pPr>
              <w:pStyle w:val="Brezrazmikov"/>
              <w:widowControl w:val="0"/>
              <w:jc w:val="both"/>
              <w:rPr>
                <w:rFonts w:ascii="Asap Condensed" w:hAnsi="Asap Condensed"/>
                <w:b/>
                <w:strike/>
                <w:color w:val="000000"/>
                <w:sz w:val="24"/>
                <w:szCs w:val="24"/>
              </w:rPr>
            </w:pPr>
          </w:p>
        </w:tc>
      </w:tr>
    </w:tbl>
    <w:p w:rsidR="00163058" w:rsidRDefault="00163058">
      <w:pPr>
        <w:pStyle w:val="Brezrazmikov"/>
        <w:spacing w:line="276" w:lineRule="auto"/>
        <w:jc w:val="both"/>
        <w:rPr>
          <w:rFonts w:ascii="Asap Condensed" w:hAnsi="Asap Condensed" w:cs="Calibri"/>
          <w:bCs/>
          <w:strike/>
          <w:color w:val="000000"/>
          <w:sz w:val="24"/>
          <w:szCs w:val="24"/>
        </w:rPr>
      </w:pPr>
    </w:p>
    <w:p w:rsidR="00163058" w:rsidRDefault="00163058">
      <w:pPr>
        <w:pStyle w:val="Brezrazmikov"/>
        <w:jc w:val="both"/>
        <w:rPr>
          <w:rFonts w:ascii="Asap Condensed" w:hAnsi="Asap Condensed"/>
          <w:bCs/>
          <w:color w:val="000000"/>
          <w:sz w:val="24"/>
          <w:szCs w:val="24"/>
        </w:rPr>
      </w:pPr>
    </w:p>
    <w:p w:rsidR="00163058" w:rsidRDefault="00C952C8">
      <w:pPr>
        <w:pStyle w:val="Brezrazmikov"/>
        <w:numPr>
          <w:ilvl w:val="0"/>
          <w:numId w:val="3"/>
        </w:numPr>
        <w:ind w:left="0" w:firstLine="0"/>
        <w:jc w:val="both"/>
      </w:pPr>
      <w:r>
        <w:rPr>
          <w:rFonts w:ascii="Asap Condensed" w:hAnsi="Asap Condensed" w:cs="Calibri"/>
          <w:b/>
          <w:bCs/>
          <w:color w:val="000000"/>
          <w:sz w:val="24"/>
          <w:szCs w:val="24"/>
        </w:rPr>
        <w:t xml:space="preserve">OBVEZNOSTI ORGANIZATORJA IN </w:t>
      </w:r>
      <w:r>
        <w:rPr>
          <w:rFonts w:ascii="Asap Condensed" w:hAnsi="Asap Condensed" w:cs="Calibri"/>
          <w:b/>
          <w:bCs/>
          <w:strike/>
          <w:color w:val="000000"/>
          <w:sz w:val="24"/>
          <w:szCs w:val="24"/>
        </w:rPr>
        <w:t xml:space="preserve">GOSTINCA </w:t>
      </w:r>
      <w:r>
        <w:rPr>
          <w:rFonts w:ascii="Asap Condensed" w:hAnsi="Asap Condensed" w:cs="Calibri"/>
          <w:b/>
          <w:bCs/>
          <w:color w:val="000000"/>
          <w:sz w:val="24"/>
          <w:szCs w:val="24"/>
        </w:rPr>
        <w:t>PONUDNIKA</w:t>
      </w:r>
    </w:p>
    <w:p w:rsidR="00163058" w:rsidRDefault="00C952C8">
      <w:pPr>
        <w:pStyle w:val="Brezrazmikov"/>
        <w:spacing w:line="276" w:lineRule="auto"/>
        <w:jc w:val="both"/>
      </w:pPr>
      <w:r>
        <w:rPr>
          <w:rFonts w:ascii="Asap Condensed" w:hAnsi="Asap Condensed" w:cs="Calibri"/>
          <w:bCs/>
          <w:color w:val="000000"/>
          <w:sz w:val="24"/>
          <w:szCs w:val="24"/>
          <w:u w:val="single"/>
        </w:rPr>
        <w:t>V okviru prireditve organizator zagotovi:</w:t>
      </w:r>
    </w:p>
    <w:p w:rsidR="00163058" w:rsidRDefault="00C952C8">
      <w:pPr>
        <w:pStyle w:val="Brezrazmikov"/>
        <w:tabs>
          <w:tab w:val="left" w:pos="258"/>
        </w:tabs>
        <w:spacing w:line="276" w:lineRule="auto"/>
        <w:jc w:val="both"/>
      </w:pPr>
      <w:r>
        <w:rPr>
          <w:rFonts w:ascii="Asap Condensed" w:hAnsi="Asap Condensed" w:cs="Calibri"/>
          <w:bCs/>
          <w:color w:val="000000"/>
          <w:sz w:val="24"/>
          <w:szCs w:val="24"/>
        </w:rPr>
        <w:t>a) organizacijo in promocijo prireditve.</w:t>
      </w:r>
    </w:p>
    <w:p w:rsidR="00163058" w:rsidRDefault="00C952C8">
      <w:pPr>
        <w:pStyle w:val="Brezrazmikov"/>
        <w:tabs>
          <w:tab w:val="left" w:pos="258"/>
        </w:tabs>
        <w:spacing w:line="276" w:lineRule="auto"/>
        <w:jc w:val="both"/>
      </w:pPr>
      <w:r>
        <w:rPr>
          <w:rFonts w:ascii="Asap Condensed" w:hAnsi="Asap Condensed" w:cs="Calibri"/>
          <w:bCs/>
          <w:color w:val="000000"/>
          <w:sz w:val="24"/>
          <w:szCs w:val="24"/>
          <w:u w:val="single"/>
        </w:rPr>
        <w:t>V okviru sodelovanja na prireditvi se ponudnik obvezuje:</w:t>
      </w:r>
    </w:p>
    <w:p w:rsidR="00163058" w:rsidRDefault="00C952C8">
      <w:pPr>
        <w:pStyle w:val="Brezrazmikov"/>
        <w:spacing w:line="276" w:lineRule="auto"/>
        <w:jc w:val="both"/>
      </w:pPr>
      <w:r>
        <w:rPr>
          <w:rFonts w:ascii="Asap Condensed" w:hAnsi="Asap Condensed" w:cs="Calibri"/>
          <w:bCs/>
          <w:color w:val="000000"/>
          <w:sz w:val="24"/>
          <w:szCs w:val="24"/>
        </w:rPr>
        <w:t xml:space="preserve">a) da bo estetsko uredil svoj </w:t>
      </w:r>
      <w:r>
        <w:rPr>
          <w:rFonts w:ascii="Asap Condensed" w:hAnsi="Asap Condensed" w:cs="Calibri"/>
          <w:bCs/>
          <w:color w:val="000000"/>
          <w:sz w:val="24"/>
          <w:szCs w:val="24"/>
        </w:rPr>
        <w:t>prodajni prostor in upošteval navodila organizatorja,</w:t>
      </w:r>
    </w:p>
    <w:p w:rsidR="00163058" w:rsidRDefault="00C952C8">
      <w:pPr>
        <w:pStyle w:val="Brezrazmikov"/>
        <w:tabs>
          <w:tab w:val="left" w:pos="258"/>
        </w:tabs>
        <w:spacing w:line="276" w:lineRule="auto"/>
      </w:pPr>
      <w:r>
        <w:rPr>
          <w:rFonts w:ascii="Asap Condensed" w:hAnsi="Asap Condensed"/>
          <w:bCs/>
          <w:color w:val="000000"/>
          <w:sz w:val="24"/>
          <w:szCs w:val="24"/>
        </w:rPr>
        <w:t>b)</w:t>
      </w:r>
      <w:r>
        <w:rPr>
          <w:rFonts w:ascii="Asap Condensed" w:hAnsi="Asap Condensed"/>
          <w:bCs/>
          <w:color w:val="000000"/>
          <w:sz w:val="24"/>
          <w:szCs w:val="24"/>
        </w:rPr>
        <w:tab/>
        <w:t>da bo s prodajnim mestom ravnal odgovorno</w:t>
      </w:r>
    </w:p>
    <w:p w:rsidR="00163058" w:rsidRDefault="00C952C8">
      <w:pPr>
        <w:pStyle w:val="Brezrazmikov"/>
        <w:tabs>
          <w:tab w:val="left" w:pos="258"/>
        </w:tabs>
        <w:spacing w:line="276" w:lineRule="auto"/>
        <w:jc w:val="both"/>
      </w:pPr>
      <w:r>
        <w:rPr>
          <w:rFonts w:ascii="Asap Condensed" w:hAnsi="Asap Condensed" w:cs="Calibri"/>
          <w:bCs/>
          <w:color w:val="000000"/>
          <w:sz w:val="24"/>
          <w:szCs w:val="24"/>
        </w:rPr>
        <w:t>c)</w:t>
      </w:r>
      <w:r>
        <w:rPr>
          <w:rFonts w:ascii="Asap Condensed" w:hAnsi="Asap Condensed" w:cs="Calibri"/>
          <w:bCs/>
          <w:color w:val="000000"/>
          <w:sz w:val="24"/>
          <w:szCs w:val="24"/>
        </w:rPr>
        <w:tab/>
        <w:t>da bo skrbel za red in čistočo na svojem prodajnem mestu,</w:t>
      </w:r>
    </w:p>
    <w:p w:rsidR="00163058" w:rsidRDefault="00C952C8">
      <w:pPr>
        <w:pStyle w:val="Brezrazmikov"/>
        <w:tabs>
          <w:tab w:val="left" w:pos="258"/>
        </w:tabs>
        <w:spacing w:line="276" w:lineRule="auto"/>
        <w:jc w:val="both"/>
      </w:pPr>
      <w:r>
        <w:rPr>
          <w:rFonts w:ascii="Asap Condensed" w:hAnsi="Asap Condensed" w:cs="Calibri"/>
          <w:bCs/>
          <w:color w:val="000000"/>
          <w:sz w:val="24"/>
          <w:szCs w:val="24"/>
        </w:rPr>
        <w:t xml:space="preserve">d)  </w:t>
      </w:r>
      <w:r>
        <w:rPr>
          <w:rFonts w:ascii="Asap Condensed" w:hAnsi="Asap Condensed" w:cs="Calibri"/>
          <w:color w:val="000000"/>
          <w:sz w:val="24"/>
          <w:szCs w:val="24"/>
        </w:rPr>
        <w:t xml:space="preserve">pijača se obvezno streže v eko kozarcih, </w:t>
      </w:r>
      <w:r>
        <w:rPr>
          <w:rFonts w:ascii="Asap Condensed" w:hAnsi="Asap Condensed" w:cs="Calibri"/>
          <w:b/>
          <w:color w:val="000000"/>
          <w:sz w:val="24"/>
          <w:szCs w:val="24"/>
        </w:rPr>
        <w:t>brez steklovine</w:t>
      </w:r>
    </w:p>
    <w:p w:rsidR="00163058" w:rsidRDefault="00C952C8">
      <w:pPr>
        <w:pStyle w:val="Brezrazmikov"/>
        <w:tabs>
          <w:tab w:val="left" w:pos="258"/>
        </w:tabs>
        <w:spacing w:line="276" w:lineRule="auto"/>
      </w:pPr>
      <w:r>
        <w:rPr>
          <w:rFonts w:ascii="Asap Condensed" w:hAnsi="Asap Condensed" w:cs="Calibri"/>
          <w:bCs/>
          <w:color w:val="000000"/>
          <w:sz w:val="24"/>
          <w:szCs w:val="24"/>
        </w:rPr>
        <w:t>e)</w:t>
      </w:r>
      <w:r>
        <w:rPr>
          <w:rFonts w:ascii="Asap Condensed" w:hAnsi="Asap Condensed" w:cs="Calibri"/>
          <w:bCs/>
          <w:color w:val="000000"/>
          <w:sz w:val="24"/>
          <w:szCs w:val="24"/>
        </w:rPr>
        <w:tab/>
        <w:t xml:space="preserve">da bo sam poskrbel za morebitno </w:t>
      </w:r>
      <w:r>
        <w:rPr>
          <w:rFonts w:ascii="Asap Condensed" w:hAnsi="Asap Condensed" w:cs="Calibri"/>
          <w:bCs/>
          <w:color w:val="000000"/>
          <w:sz w:val="24"/>
          <w:szCs w:val="24"/>
        </w:rPr>
        <w:t>dodatno opremo, ki jo potrebuje v času trajanja prireditve,</w:t>
      </w:r>
    </w:p>
    <w:p w:rsidR="00163058" w:rsidRDefault="00C952C8">
      <w:pPr>
        <w:pStyle w:val="Brezrazmikov"/>
        <w:jc w:val="both"/>
      </w:pPr>
      <w:r>
        <w:rPr>
          <w:rFonts w:ascii="Asap Condensed" w:hAnsi="Asap Condensed" w:cs="Calibri"/>
          <w:bCs/>
          <w:color w:val="000000"/>
          <w:sz w:val="24"/>
          <w:szCs w:val="24"/>
        </w:rPr>
        <w:lastRenderedPageBreak/>
        <w:t>f) da bo upošteval predpise o prodaji na premičnih objektih in imel pri sebi ustrezna dokazila; kupcem mora izdajati račune. Odgovornost vsakega ponudnika je, da ima urejena vsa ustrezna dovoljenj</w:t>
      </w:r>
      <w:r>
        <w:rPr>
          <w:rFonts w:ascii="Asap Condensed" w:hAnsi="Asap Condensed" w:cs="Calibri"/>
          <w:bCs/>
          <w:color w:val="000000"/>
          <w:sz w:val="24"/>
          <w:szCs w:val="24"/>
        </w:rPr>
        <w:t>a za opravljanje dejavnosti in prodajo na prireditvah.</w:t>
      </w:r>
    </w:p>
    <w:p w:rsidR="00163058" w:rsidRDefault="00C952C8">
      <w:pPr>
        <w:pStyle w:val="Brezrazmikov"/>
        <w:jc w:val="both"/>
      </w:pPr>
      <w:r>
        <w:rPr>
          <w:rFonts w:ascii="Asap Condensed" w:hAnsi="Asap Condensed" w:cs="Calibri"/>
          <w:bCs/>
          <w:color w:val="000000"/>
          <w:sz w:val="24"/>
          <w:szCs w:val="24"/>
        </w:rPr>
        <w:t>g)</w:t>
      </w:r>
      <w:r>
        <w:rPr>
          <w:rFonts w:ascii="Asap Condensed" w:hAnsi="Asap Condensed"/>
          <w:bCs/>
          <w:color w:val="000000"/>
          <w:sz w:val="24"/>
          <w:szCs w:val="24"/>
        </w:rPr>
        <w:t xml:space="preserve"> Pogoji plačila: 50% ob podpisu pogodbe, 50% sedem dni pred prireditvijo.</w:t>
      </w:r>
    </w:p>
    <w:p w:rsidR="00163058" w:rsidRDefault="00163058">
      <w:pPr>
        <w:pStyle w:val="Brezrazmikov"/>
        <w:jc w:val="both"/>
        <w:rPr>
          <w:rFonts w:ascii="Asap Condensed" w:hAnsi="Asap Condensed"/>
          <w:color w:val="000000"/>
          <w:sz w:val="24"/>
          <w:szCs w:val="24"/>
        </w:rPr>
      </w:pPr>
    </w:p>
    <w:p w:rsidR="00163058" w:rsidRDefault="00C952C8">
      <w:pPr>
        <w:pStyle w:val="Brezrazmikov"/>
        <w:jc w:val="both"/>
      </w:pPr>
      <w:r>
        <w:rPr>
          <w:rFonts w:ascii="Asap Condensed" w:hAnsi="Asap Condensed"/>
          <w:b/>
          <w:bCs/>
          <w:color w:val="000000"/>
          <w:sz w:val="24"/>
          <w:szCs w:val="24"/>
        </w:rPr>
        <w:t>4. MERILO IZBORA NAJUGODNEJŠEGA PONUDNIKA</w:t>
      </w:r>
    </w:p>
    <w:p w:rsidR="00163058" w:rsidRDefault="00163058">
      <w:pPr>
        <w:pStyle w:val="Brezrazmikov"/>
        <w:jc w:val="center"/>
        <w:rPr>
          <w:rFonts w:ascii="Asap Condensed" w:hAnsi="Asap Condensed"/>
          <w:color w:val="000000"/>
          <w:sz w:val="24"/>
          <w:szCs w:val="24"/>
        </w:rPr>
      </w:pPr>
    </w:p>
    <w:p w:rsidR="00163058" w:rsidRDefault="00C952C8">
      <w:pPr>
        <w:pStyle w:val="Brezrazmikov"/>
        <w:jc w:val="both"/>
      </w:pPr>
      <w:r>
        <w:rPr>
          <w:rFonts w:ascii="Asap Condensed" w:hAnsi="Asap Condensed"/>
          <w:bCs/>
          <w:color w:val="000000"/>
          <w:sz w:val="24"/>
          <w:szCs w:val="24"/>
        </w:rPr>
        <w:t>Merilo izbora najugodnejšega ponudnika za opravljanje gostinske ponudbe je znesek</w:t>
      </w:r>
      <w:r>
        <w:rPr>
          <w:rFonts w:ascii="Asap Condensed" w:hAnsi="Asap Condensed"/>
          <w:bCs/>
          <w:color w:val="000000"/>
          <w:sz w:val="24"/>
          <w:szCs w:val="24"/>
        </w:rPr>
        <w:t xml:space="preserve"> oziroma partecipacija, ki jo ponudnik ponudi za pridobitev pravice izvajanja gostinske ponudbe na prireditvenem prostoru »Portoroške noči 2025«. Ponujena partecipacija ne sme biti nižja od 1.000,00 EUR oziroma mora biti najmanj 1.000,00 EUR ali več.</w:t>
      </w:r>
    </w:p>
    <w:p w:rsidR="00163058" w:rsidRDefault="00C952C8">
      <w:pPr>
        <w:pStyle w:val="Brezrazmikov"/>
        <w:jc w:val="both"/>
      </w:pPr>
      <w:r>
        <w:rPr>
          <w:rFonts w:ascii="Asap Condensed" w:hAnsi="Asap Condensed"/>
          <w:bCs/>
          <w:color w:val="000000"/>
          <w:sz w:val="24"/>
          <w:szCs w:val="24"/>
        </w:rPr>
        <w:t>V pri</w:t>
      </w:r>
      <w:r>
        <w:rPr>
          <w:rFonts w:ascii="Asap Condensed" w:hAnsi="Asap Condensed"/>
          <w:bCs/>
          <w:color w:val="000000"/>
          <w:sz w:val="24"/>
          <w:szCs w:val="24"/>
        </w:rPr>
        <w:t xml:space="preserve">meru, da se bodo na prijavo prijavili ponudniki z enako izklicno ceno, se bo prijavitelje pozvalo k dopolnitvi ponudbe.  </w:t>
      </w:r>
    </w:p>
    <w:p w:rsidR="00163058" w:rsidRDefault="00163058">
      <w:pPr>
        <w:pStyle w:val="Brezrazmikov"/>
        <w:spacing w:line="276" w:lineRule="auto"/>
        <w:jc w:val="both"/>
        <w:rPr>
          <w:rFonts w:ascii="Asap Condensed" w:hAnsi="Asap Condensed" w:cs="Calibri"/>
          <w:bCs/>
          <w:color w:val="000000"/>
          <w:sz w:val="24"/>
          <w:szCs w:val="24"/>
        </w:rPr>
      </w:pPr>
    </w:p>
    <w:p w:rsidR="00163058" w:rsidRDefault="00163058">
      <w:pPr>
        <w:pStyle w:val="Brezrazmikov"/>
        <w:jc w:val="both"/>
        <w:rPr>
          <w:rFonts w:ascii="Asap Condensed" w:hAnsi="Asap Condensed" w:cs="Calibri"/>
          <w:bCs/>
          <w:color w:val="000000"/>
          <w:sz w:val="24"/>
          <w:szCs w:val="24"/>
        </w:rPr>
      </w:pPr>
    </w:p>
    <w:p w:rsidR="00163058" w:rsidRDefault="00C952C8">
      <w:pPr>
        <w:pStyle w:val="Brezrazmikov"/>
        <w:jc w:val="both"/>
      </w:pPr>
      <w:r>
        <w:rPr>
          <w:rFonts w:ascii="Asap Condensed" w:hAnsi="Asap Condensed" w:cs="Calibri"/>
          <w:b/>
          <w:bCs/>
          <w:color w:val="000000"/>
          <w:sz w:val="24"/>
          <w:szCs w:val="24"/>
        </w:rPr>
        <w:t>5. MOŽNOSTI ODPOVEDI PRIREDITVE</w:t>
      </w:r>
    </w:p>
    <w:p w:rsidR="00163058" w:rsidRDefault="00C952C8">
      <w:pPr>
        <w:pStyle w:val="Brezrazmikov"/>
        <w:spacing w:line="276" w:lineRule="auto"/>
        <w:jc w:val="both"/>
      </w:pPr>
      <w:r>
        <w:rPr>
          <w:rFonts w:ascii="Asap Condensed" w:hAnsi="Asap Condensed" w:cs="Calibri"/>
          <w:bCs/>
          <w:color w:val="000000"/>
          <w:sz w:val="24"/>
          <w:szCs w:val="24"/>
        </w:rPr>
        <w:t>V primeru višje sile si organizator pridržuje pravico do odpovedi dogodka.</w:t>
      </w:r>
    </w:p>
    <w:p w:rsidR="00163058" w:rsidRDefault="00163058">
      <w:pPr>
        <w:pStyle w:val="Brezrazmikov"/>
        <w:jc w:val="both"/>
        <w:rPr>
          <w:rFonts w:ascii="Asap Condensed" w:hAnsi="Asap Condensed" w:cs="Calibri"/>
          <w:bCs/>
          <w:color w:val="000000"/>
          <w:sz w:val="24"/>
          <w:szCs w:val="24"/>
        </w:rPr>
      </w:pPr>
    </w:p>
    <w:p w:rsidR="00163058" w:rsidRDefault="00163058">
      <w:pPr>
        <w:pStyle w:val="Brezrazmikov"/>
        <w:jc w:val="both"/>
        <w:rPr>
          <w:rFonts w:ascii="Asap Condensed" w:hAnsi="Asap Condensed" w:cs="Calibri"/>
          <w:bCs/>
          <w:color w:val="000000"/>
          <w:sz w:val="24"/>
          <w:szCs w:val="24"/>
        </w:rPr>
      </w:pPr>
    </w:p>
    <w:p w:rsidR="00163058" w:rsidRDefault="00C952C8">
      <w:pPr>
        <w:pStyle w:val="Brezrazmikov"/>
        <w:jc w:val="both"/>
      </w:pPr>
      <w:r>
        <w:rPr>
          <w:rFonts w:ascii="Asap Condensed" w:hAnsi="Asap Condensed" w:cs="Calibri"/>
          <w:b/>
          <w:bCs/>
          <w:color w:val="000000"/>
          <w:sz w:val="24"/>
          <w:szCs w:val="24"/>
        </w:rPr>
        <w:t>6. REŠEVANJE SPOROV</w:t>
      </w:r>
    </w:p>
    <w:p w:rsidR="00163058" w:rsidRDefault="00C952C8">
      <w:pPr>
        <w:pStyle w:val="Brezrazmikov"/>
        <w:spacing w:line="276" w:lineRule="auto"/>
        <w:jc w:val="both"/>
      </w:pPr>
      <w:r>
        <w:rPr>
          <w:rFonts w:ascii="Asap Condensed" w:hAnsi="Asap Condensed" w:cs="Calibri"/>
          <w:bCs/>
          <w:color w:val="000000"/>
          <w:sz w:val="24"/>
          <w:szCs w:val="24"/>
        </w:rPr>
        <w:t>Org</w:t>
      </w:r>
      <w:r>
        <w:rPr>
          <w:rFonts w:ascii="Asap Condensed" w:hAnsi="Asap Condensed" w:cs="Calibri"/>
          <w:bCs/>
          <w:color w:val="000000"/>
          <w:sz w:val="24"/>
          <w:szCs w:val="24"/>
        </w:rPr>
        <w:t>anizator in ponudnik se obvezujeta k mirnemu in sporazumnemu reševanju medsebojnih nesoglasij in vseh sporov, ki bi nastali v zvezi s prijavo na in med prireditvijo.</w:t>
      </w:r>
    </w:p>
    <w:p w:rsidR="00163058" w:rsidRDefault="00163058">
      <w:pPr>
        <w:pStyle w:val="Brezrazmikov"/>
        <w:spacing w:line="276" w:lineRule="auto"/>
        <w:jc w:val="both"/>
        <w:rPr>
          <w:rFonts w:ascii="Asap Condensed" w:hAnsi="Asap Condensed"/>
          <w:color w:val="000000"/>
          <w:sz w:val="24"/>
          <w:szCs w:val="24"/>
        </w:rPr>
      </w:pPr>
    </w:p>
    <w:p w:rsidR="00163058" w:rsidRDefault="00C952C8">
      <w:pPr>
        <w:pStyle w:val="Brezrazmikov"/>
        <w:jc w:val="both"/>
      </w:pPr>
      <w:r>
        <w:rPr>
          <w:rFonts w:ascii="Asap Condensed" w:hAnsi="Asap Condensed" w:cs="Calibri"/>
          <w:b/>
          <w:bCs/>
          <w:color w:val="000000"/>
          <w:sz w:val="24"/>
          <w:szCs w:val="24"/>
        </w:rPr>
        <w:t>7. PRIJAVA</w:t>
      </w:r>
    </w:p>
    <w:p w:rsidR="00163058" w:rsidRDefault="00C952C8">
      <w:pPr>
        <w:pStyle w:val="Brezrazmikov"/>
        <w:jc w:val="both"/>
      </w:pPr>
      <w:r>
        <w:rPr>
          <w:rFonts w:ascii="Asap Condensed" w:hAnsi="Asap Condensed" w:cs="Calibri"/>
          <w:color w:val="000000"/>
          <w:sz w:val="24"/>
          <w:szCs w:val="24"/>
        </w:rPr>
        <w:t>Prijava mora biti pravilno izpolnjena in podpisana ter dostavljena v zaprti ku</w:t>
      </w:r>
      <w:r>
        <w:rPr>
          <w:rFonts w:ascii="Asap Condensed" w:hAnsi="Asap Condensed" w:cs="Calibri"/>
          <w:color w:val="000000"/>
          <w:sz w:val="24"/>
          <w:szCs w:val="24"/>
        </w:rPr>
        <w:t xml:space="preserve">verti z oznako »POZIV - PORTOROŠKE NOČI 2025«. Prijava je pravočasna, če prispe na naslov Avditorij Portorož – Portorose, Senčna pot 8 A, 6320 Portorož – Portorose ali je osebno dostavljena v tajništvu Avditorija (delovni čas 8.00 – 15.00) najkasneje </w:t>
      </w:r>
      <w:r>
        <w:rPr>
          <w:rFonts w:ascii="Asap Condensed" w:hAnsi="Asap Condensed" w:cs="Calibri"/>
          <w:b/>
          <w:bCs/>
          <w:color w:val="000000"/>
          <w:sz w:val="24"/>
          <w:szCs w:val="24"/>
          <w:u w:val="single"/>
        </w:rPr>
        <w:t>do če</w:t>
      </w:r>
      <w:r>
        <w:rPr>
          <w:rFonts w:ascii="Asap Condensed" w:hAnsi="Asap Condensed" w:cs="Calibri"/>
          <w:b/>
          <w:bCs/>
          <w:color w:val="000000"/>
          <w:sz w:val="24"/>
          <w:szCs w:val="24"/>
          <w:u w:val="single"/>
        </w:rPr>
        <w:t>trtka, 17.7.2025 do 12. ure</w:t>
      </w:r>
      <w:r>
        <w:rPr>
          <w:rFonts w:ascii="Asap Condensed" w:hAnsi="Asap Condensed" w:cs="Calibri"/>
          <w:color w:val="000000"/>
          <w:sz w:val="24"/>
          <w:szCs w:val="24"/>
        </w:rPr>
        <w:t>.</w:t>
      </w:r>
    </w:p>
    <w:p w:rsidR="00163058" w:rsidRDefault="00163058">
      <w:pPr>
        <w:pStyle w:val="Brezrazmikov"/>
        <w:jc w:val="both"/>
        <w:rPr>
          <w:rFonts w:ascii="Asap Condensed" w:hAnsi="Asap Condensed" w:cs="Calibri"/>
          <w:bCs/>
          <w:color w:val="000000"/>
          <w:sz w:val="24"/>
          <w:szCs w:val="24"/>
        </w:rPr>
      </w:pPr>
    </w:p>
    <w:p w:rsidR="00163058" w:rsidRDefault="00C952C8">
      <w:pPr>
        <w:pStyle w:val="Brezrazmikov"/>
        <w:spacing w:line="276" w:lineRule="auto"/>
        <w:jc w:val="both"/>
      </w:pPr>
      <w:r>
        <w:rPr>
          <w:rFonts w:ascii="Asap Condensed" w:hAnsi="Asap Condensed" w:cs="Calibri"/>
          <w:bCs/>
          <w:color w:val="000000"/>
          <w:sz w:val="24"/>
          <w:szCs w:val="24"/>
        </w:rPr>
        <w:t>V petek 18.7.2025 ob 13:00 bo tri članska komisija pregledala prejete vloge in obvestila izbranega ponudnika.</w:t>
      </w:r>
    </w:p>
    <w:p w:rsidR="00163058" w:rsidRDefault="00163058">
      <w:pPr>
        <w:pStyle w:val="Brezrazmikov"/>
        <w:spacing w:line="276" w:lineRule="auto"/>
        <w:jc w:val="both"/>
        <w:rPr>
          <w:rFonts w:ascii="Asap Condensed" w:hAnsi="Asap Condensed" w:cs="Calibri"/>
          <w:color w:val="000000"/>
          <w:sz w:val="24"/>
          <w:szCs w:val="24"/>
        </w:rPr>
      </w:pPr>
    </w:p>
    <w:p w:rsidR="00163058" w:rsidRDefault="00163058">
      <w:pPr>
        <w:pStyle w:val="Brezrazmikov"/>
        <w:spacing w:line="276" w:lineRule="auto"/>
        <w:jc w:val="both"/>
        <w:rPr>
          <w:rFonts w:ascii="Asap Condensed" w:hAnsi="Asap Condensed" w:cs="Calibri"/>
          <w:color w:val="000000"/>
          <w:sz w:val="24"/>
          <w:szCs w:val="24"/>
        </w:rPr>
      </w:pPr>
    </w:p>
    <w:p w:rsidR="00163058" w:rsidRDefault="00163058">
      <w:pPr>
        <w:pStyle w:val="Brezrazmikov"/>
        <w:spacing w:line="276" w:lineRule="auto"/>
        <w:jc w:val="both"/>
        <w:rPr>
          <w:rFonts w:ascii="Asap Condensed" w:hAnsi="Asap Condensed" w:cs="Calibri"/>
          <w:color w:val="000000"/>
          <w:sz w:val="24"/>
          <w:szCs w:val="24"/>
        </w:rPr>
      </w:pPr>
    </w:p>
    <w:p w:rsidR="00163058" w:rsidRDefault="00C952C8">
      <w:pPr>
        <w:pStyle w:val="Standard"/>
        <w:rPr>
          <w:rFonts w:ascii="Asap Condensed" w:hAnsi="Asap Condensed"/>
          <w:color w:val="000000"/>
          <w:sz w:val="24"/>
          <w:szCs w:val="24"/>
        </w:rPr>
      </w:pPr>
      <w:r>
        <w:rPr>
          <w:rFonts w:ascii="Asap Condensed" w:hAnsi="Asap Condensed"/>
          <w:color w:val="000000"/>
          <w:sz w:val="24"/>
          <w:szCs w:val="24"/>
        </w:rPr>
        <w:t>Portorož, 10.7.2025</w:t>
      </w:r>
    </w:p>
    <w:p w:rsidR="00163058" w:rsidRDefault="00163058">
      <w:pPr>
        <w:pStyle w:val="Standard"/>
        <w:rPr>
          <w:rFonts w:ascii="Asap Condensed" w:hAnsi="Asap Condensed"/>
          <w:color w:val="000000"/>
          <w:sz w:val="24"/>
          <w:szCs w:val="24"/>
        </w:rPr>
      </w:pPr>
    </w:p>
    <w:sectPr w:rsidR="00163058">
      <w:headerReference w:type="default" r:id="rId8"/>
      <w:footerReference w:type="default" r:id="rId9"/>
      <w:pgSz w:w="11906" w:h="16838"/>
      <w:pgMar w:top="720" w:right="720" w:bottom="765" w:left="720" w:header="22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C8" w:rsidRDefault="00C952C8">
      <w:r>
        <w:separator/>
      </w:r>
    </w:p>
  </w:endnote>
  <w:endnote w:type="continuationSeparator" w:id="0">
    <w:p w:rsidR="00C952C8" w:rsidRDefault="00C9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sap Condensed">
    <w:panose1 w:val="00000000000000000000"/>
    <w:charset w:val="EE"/>
    <w:family w:val="auto"/>
    <w:pitch w:val="variable"/>
    <w:sig w:usb0="A00000FF" w:usb1="5000207B" w:usb2="00000000" w:usb3="00000000" w:csb0="000001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36" w:rsidRDefault="00C952C8">
    <w:pPr>
      <w:pStyle w:val="Noga"/>
      <w:jc w:val="right"/>
    </w:pPr>
    <w:r>
      <w:fldChar w:fldCharType="begin"/>
    </w:r>
    <w:r>
      <w:instrText xml:space="preserve"> PAGE </w:instrText>
    </w:r>
    <w:r>
      <w:fldChar w:fldCharType="separate"/>
    </w:r>
    <w:r w:rsidR="00C25714">
      <w:rPr>
        <w:noProof/>
      </w:rPr>
      <w:t>2</w:t>
    </w:r>
    <w:r>
      <w:fldChar w:fldCharType="end"/>
    </w:r>
  </w:p>
  <w:p w:rsidR="00133D36" w:rsidRDefault="00C952C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C8" w:rsidRDefault="00C952C8">
      <w:r>
        <w:rPr>
          <w:color w:val="000000"/>
        </w:rPr>
        <w:separator/>
      </w:r>
    </w:p>
  </w:footnote>
  <w:footnote w:type="continuationSeparator" w:id="0">
    <w:p w:rsidR="00C952C8" w:rsidRDefault="00C95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36" w:rsidRDefault="00C952C8">
    <w:pPr>
      <w:pStyle w:val="Glava"/>
    </w:pPr>
  </w:p>
  <w:p w:rsidR="00133D36" w:rsidRDefault="00C952C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3D62"/>
    <w:multiLevelType w:val="multilevel"/>
    <w:tmpl w:val="306871B6"/>
    <w:styleLink w:val="WWNum4"/>
    <w:lvl w:ilvl="0">
      <w:numFmt w:val="bullet"/>
      <w:lvlText w:val="-"/>
      <w:lvlJc w:val="left"/>
      <w:pPr>
        <w:ind w:left="396" w:hanging="360"/>
      </w:pPr>
      <w:rPr>
        <w:rFonts w:ascii="Asap Condensed" w:eastAsia="Calibri" w:hAnsi="Asap Condensed" w:cs="Times New Roman"/>
      </w:rPr>
    </w:lvl>
    <w:lvl w:ilvl="1">
      <w:numFmt w:val="bullet"/>
      <w:lvlText w:val="o"/>
      <w:lvlJc w:val="left"/>
      <w:pPr>
        <w:ind w:left="1116" w:hanging="360"/>
      </w:pPr>
      <w:rPr>
        <w:rFonts w:ascii="Courier New" w:hAnsi="Courier New" w:cs="Courier New"/>
      </w:rPr>
    </w:lvl>
    <w:lvl w:ilvl="2">
      <w:numFmt w:val="bullet"/>
      <w:lvlText w:val=""/>
      <w:lvlJc w:val="left"/>
      <w:pPr>
        <w:ind w:left="1836" w:hanging="360"/>
      </w:pPr>
      <w:rPr>
        <w:rFonts w:ascii="Wingdings" w:hAnsi="Wingdings"/>
      </w:rPr>
    </w:lvl>
    <w:lvl w:ilvl="3">
      <w:numFmt w:val="bullet"/>
      <w:lvlText w:val=""/>
      <w:lvlJc w:val="left"/>
      <w:pPr>
        <w:ind w:left="2556" w:hanging="360"/>
      </w:pPr>
      <w:rPr>
        <w:rFonts w:ascii="Symbol" w:hAnsi="Symbol"/>
      </w:rPr>
    </w:lvl>
    <w:lvl w:ilvl="4">
      <w:numFmt w:val="bullet"/>
      <w:lvlText w:val="o"/>
      <w:lvlJc w:val="left"/>
      <w:pPr>
        <w:ind w:left="3276" w:hanging="360"/>
      </w:pPr>
      <w:rPr>
        <w:rFonts w:ascii="Courier New" w:hAnsi="Courier New" w:cs="Courier New"/>
      </w:rPr>
    </w:lvl>
    <w:lvl w:ilvl="5">
      <w:numFmt w:val="bullet"/>
      <w:lvlText w:val=""/>
      <w:lvlJc w:val="left"/>
      <w:pPr>
        <w:ind w:left="3996" w:hanging="360"/>
      </w:pPr>
      <w:rPr>
        <w:rFonts w:ascii="Wingdings" w:hAnsi="Wingdings"/>
      </w:rPr>
    </w:lvl>
    <w:lvl w:ilvl="6">
      <w:numFmt w:val="bullet"/>
      <w:lvlText w:val=""/>
      <w:lvlJc w:val="left"/>
      <w:pPr>
        <w:ind w:left="4716" w:hanging="360"/>
      </w:pPr>
      <w:rPr>
        <w:rFonts w:ascii="Symbol" w:hAnsi="Symbol"/>
      </w:rPr>
    </w:lvl>
    <w:lvl w:ilvl="7">
      <w:numFmt w:val="bullet"/>
      <w:lvlText w:val="o"/>
      <w:lvlJc w:val="left"/>
      <w:pPr>
        <w:ind w:left="5436" w:hanging="360"/>
      </w:pPr>
      <w:rPr>
        <w:rFonts w:ascii="Courier New" w:hAnsi="Courier New" w:cs="Courier New"/>
      </w:rPr>
    </w:lvl>
    <w:lvl w:ilvl="8">
      <w:numFmt w:val="bullet"/>
      <w:lvlText w:val=""/>
      <w:lvlJc w:val="left"/>
      <w:pPr>
        <w:ind w:left="6156" w:hanging="360"/>
      </w:pPr>
      <w:rPr>
        <w:rFonts w:ascii="Wingdings" w:hAnsi="Wingdings"/>
      </w:rPr>
    </w:lvl>
  </w:abstractNum>
  <w:abstractNum w:abstractNumId="1">
    <w:nsid w:val="2CB315DC"/>
    <w:multiLevelType w:val="multilevel"/>
    <w:tmpl w:val="B96E563E"/>
    <w:styleLink w:val="WWNum2"/>
    <w:lvl w:ilvl="0">
      <w:start w:val="1"/>
      <w:numFmt w:val="decimal"/>
      <w:lvlText w:val="%1"/>
      <w:lvlJc w:val="left"/>
      <w:pPr>
        <w:ind w:left="720" w:hanging="360"/>
      </w:pPr>
      <w:rPr>
        <w:rFonts w:cs="Calibri"/>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4502D60"/>
    <w:multiLevelType w:val="multilevel"/>
    <w:tmpl w:val="F3B2A78C"/>
    <w:styleLink w:val="WWNum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36F05940"/>
    <w:multiLevelType w:val="multilevel"/>
    <w:tmpl w:val="6A024E3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7B565703"/>
    <w:multiLevelType w:val="multilevel"/>
    <w:tmpl w:val="9ACE783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4"/>
  </w:num>
  <w:num w:numId="5">
    <w:abstractNumId w:val="0"/>
  </w:num>
  <w:num w:numId="6">
    <w:abstractNumId w:val="1"/>
    <w:lvlOverride w:ilvl="0">
      <w:startOverride w:val="1"/>
    </w:lvlOverride>
  </w:num>
  <w:num w:numId="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63058"/>
    <w:rsid w:val="00163058"/>
    <w:rsid w:val="00321AEF"/>
    <w:rsid w:val="00C25714"/>
    <w:rsid w:val="00C952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sz w:val="22"/>
        <w:szCs w:val="22"/>
        <w:lang w:val="sl-SI"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paragraph" w:styleId="Naslov1">
    <w:name w:val="heading 1"/>
    <w:basedOn w:val="Navaden"/>
    <w:next w:val="Navaden"/>
    <w:link w:val="Naslov1Znak"/>
    <w:uiPriority w:val="9"/>
    <w:qFormat/>
    <w:rsid w:val="00321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Seznam">
    <w:name w:val="List"/>
    <w:basedOn w:val="Textbody"/>
    <w:rPr>
      <w:rFonts w:cs="Lucida Sans"/>
      <w:sz w:val="24"/>
    </w:rPr>
  </w:style>
  <w:style w:type="paragraph" w:styleId="Na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Glava">
    <w:name w:val="header"/>
    <w:basedOn w:val="Standard"/>
    <w:pPr>
      <w:tabs>
        <w:tab w:val="center" w:pos="4536"/>
        <w:tab w:val="right" w:pos="9072"/>
      </w:tabs>
      <w:spacing w:after="0" w:line="240" w:lineRule="auto"/>
    </w:pPr>
  </w:style>
  <w:style w:type="paragraph" w:styleId="Noga">
    <w:name w:val="footer"/>
    <w:basedOn w:val="Standard"/>
    <w:pPr>
      <w:tabs>
        <w:tab w:val="center" w:pos="4536"/>
        <w:tab w:val="right" w:pos="9072"/>
      </w:tabs>
      <w:spacing w:after="0" w:line="240" w:lineRule="auto"/>
    </w:pPr>
  </w:style>
  <w:style w:type="paragraph" w:styleId="Navadensplet">
    <w:name w:val="Normal (Web)"/>
    <w:basedOn w:val="Standard"/>
    <w:pPr>
      <w:spacing w:before="280" w:after="119" w:line="240" w:lineRule="auto"/>
    </w:pPr>
    <w:rPr>
      <w:rFonts w:ascii="Times New Roman" w:eastAsia="Times New Roman" w:hAnsi="Times New Roman"/>
      <w:sz w:val="24"/>
      <w:szCs w:val="24"/>
      <w:lang w:eastAsia="sl-SI"/>
    </w:rPr>
  </w:style>
  <w:style w:type="paragraph" w:styleId="Brezrazmikov">
    <w:name w:val="No Spacing"/>
    <w:pPr>
      <w:widowControl/>
      <w:suppressAutoHyphens/>
    </w:pPr>
    <w:rPr>
      <w:rFonts w:cs="Times New Roman"/>
    </w:rPr>
  </w:style>
  <w:style w:type="paragraph" w:styleId="Besedilooblaka">
    <w:name w:val="Balloon Text"/>
    <w:basedOn w:val="Standard"/>
    <w:pPr>
      <w:spacing w:after="0" w:line="240" w:lineRule="auto"/>
    </w:pPr>
    <w:rPr>
      <w:rFonts w:ascii="Segoe UI" w:eastAsia="Segoe UI" w:hAnsi="Segoe UI" w:cs="Segoe UI"/>
      <w:sz w:val="18"/>
      <w:szCs w:val="1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GlavaZnak">
    <w:name w:val="Glava Znak"/>
    <w:basedOn w:val="Privzetapisavaodstavka"/>
  </w:style>
  <w:style w:type="character" w:customStyle="1" w:styleId="NogaZnak">
    <w:name w:val="Noga Znak"/>
    <w:basedOn w:val="Privzetapisavaodstavka"/>
  </w:style>
  <w:style w:type="character" w:customStyle="1" w:styleId="Internetlink">
    <w:name w:val="Internet link"/>
    <w:rPr>
      <w:color w:val="0000FF"/>
      <w:u w:val="single"/>
    </w:rPr>
  </w:style>
  <w:style w:type="character" w:customStyle="1" w:styleId="BesedilooblakaZnak">
    <w:name w:val="Besedilo oblačka Znak"/>
    <w:basedOn w:val="Privzetapisavaodstavka"/>
    <w:rPr>
      <w:rFonts w:ascii="Segoe UI" w:eastAsia="Calibri" w:hAnsi="Segoe UI" w:cs="Segoe UI"/>
      <w:sz w:val="18"/>
      <w:szCs w:val="18"/>
    </w:rPr>
  </w:style>
  <w:style w:type="character" w:customStyle="1" w:styleId="ListLabel1">
    <w:name w:val="ListLabel 1"/>
    <w:rPr>
      <w:rFonts w:cs="Calibri"/>
      <w:b/>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Naslov1Znak">
    <w:name w:val="Naslov 1 Znak"/>
    <w:basedOn w:val="Privzetapisavaodstavka"/>
    <w:link w:val="Naslov1"/>
    <w:uiPriority w:val="9"/>
    <w:rsid w:val="00321AEF"/>
    <w:rPr>
      <w:rFonts w:asciiTheme="majorHAnsi" w:eastAsiaTheme="majorEastAsia" w:hAnsiTheme="majorHAnsi" w:cstheme="majorBidi"/>
      <w:b/>
      <w:bCs/>
      <w:color w:val="365F91" w:themeColor="accent1" w:themeShade="BF"/>
      <w:sz w:val="28"/>
      <w:szCs w:val="28"/>
    </w:rPr>
  </w:style>
  <w:style w:type="numbering" w:customStyle="1" w:styleId="NoList">
    <w:name w:val="No List"/>
    <w:basedOn w:val="Brezseznama"/>
    <w:pPr>
      <w:numPr>
        <w:numId w:val="1"/>
      </w:numPr>
    </w:pPr>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F"/>
        <w:sz w:val="22"/>
        <w:szCs w:val="22"/>
        <w:lang w:val="sl-SI"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paragraph" w:styleId="Naslov1">
    <w:name w:val="heading 1"/>
    <w:basedOn w:val="Navaden"/>
    <w:next w:val="Navaden"/>
    <w:link w:val="Naslov1Znak"/>
    <w:uiPriority w:val="9"/>
    <w:qFormat/>
    <w:rsid w:val="00321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Seznam">
    <w:name w:val="List"/>
    <w:basedOn w:val="Textbody"/>
    <w:rPr>
      <w:rFonts w:cs="Lucida Sans"/>
      <w:sz w:val="24"/>
    </w:rPr>
  </w:style>
  <w:style w:type="paragraph" w:styleId="Na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Glava">
    <w:name w:val="header"/>
    <w:basedOn w:val="Standard"/>
    <w:pPr>
      <w:tabs>
        <w:tab w:val="center" w:pos="4536"/>
        <w:tab w:val="right" w:pos="9072"/>
      </w:tabs>
      <w:spacing w:after="0" w:line="240" w:lineRule="auto"/>
    </w:pPr>
  </w:style>
  <w:style w:type="paragraph" w:styleId="Noga">
    <w:name w:val="footer"/>
    <w:basedOn w:val="Standard"/>
    <w:pPr>
      <w:tabs>
        <w:tab w:val="center" w:pos="4536"/>
        <w:tab w:val="right" w:pos="9072"/>
      </w:tabs>
      <w:spacing w:after="0" w:line="240" w:lineRule="auto"/>
    </w:pPr>
  </w:style>
  <w:style w:type="paragraph" w:styleId="Navadensplet">
    <w:name w:val="Normal (Web)"/>
    <w:basedOn w:val="Standard"/>
    <w:pPr>
      <w:spacing w:before="280" w:after="119" w:line="240" w:lineRule="auto"/>
    </w:pPr>
    <w:rPr>
      <w:rFonts w:ascii="Times New Roman" w:eastAsia="Times New Roman" w:hAnsi="Times New Roman"/>
      <w:sz w:val="24"/>
      <w:szCs w:val="24"/>
      <w:lang w:eastAsia="sl-SI"/>
    </w:rPr>
  </w:style>
  <w:style w:type="paragraph" w:styleId="Brezrazmikov">
    <w:name w:val="No Spacing"/>
    <w:pPr>
      <w:widowControl/>
      <w:suppressAutoHyphens/>
    </w:pPr>
    <w:rPr>
      <w:rFonts w:cs="Times New Roman"/>
    </w:rPr>
  </w:style>
  <w:style w:type="paragraph" w:styleId="Besedilooblaka">
    <w:name w:val="Balloon Text"/>
    <w:basedOn w:val="Standard"/>
    <w:pPr>
      <w:spacing w:after="0" w:line="240" w:lineRule="auto"/>
    </w:pPr>
    <w:rPr>
      <w:rFonts w:ascii="Segoe UI" w:eastAsia="Segoe UI" w:hAnsi="Segoe UI" w:cs="Segoe UI"/>
      <w:sz w:val="18"/>
      <w:szCs w:val="1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GlavaZnak">
    <w:name w:val="Glava Znak"/>
    <w:basedOn w:val="Privzetapisavaodstavka"/>
  </w:style>
  <w:style w:type="character" w:customStyle="1" w:styleId="NogaZnak">
    <w:name w:val="Noga Znak"/>
    <w:basedOn w:val="Privzetapisavaodstavka"/>
  </w:style>
  <w:style w:type="character" w:customStyle="1" w:styleId="Internetlink">
    <w:name w:val="Internet link"/>
    <w:rPr>
      <w:color w:val="0000FF"/>
      <w:u w:val="single"/>
    </w:rPr>
  </w:style>
  <w:style w:type="character" w:customStyle="1" w:styleId="BesedilooblakaZnak">
    <w:name w:val="Besedilo oblačka Znak"/>
    <w:basedOn w:val="Privzetapisavaodstavka"/>
    <w:rPr>
      <w:rFonts w:ascii="Segoe UI" w:eastAsia="Calibri" w:hAnsi="Segoe UI" w:cs="Segoe UI"/>
      <w:sz w:val="18"/>
      <w:szCs w:val="18"/>
    </w:rPr>
  </w:style>
  <w:style w:type="character" w:customStyle="1" w:styleId="ListLabel1">
    <w:name w:val="ListLabel 1"/>
    <w:rPr>
      <w:rFonts w:cs="Calibri"/>
      <w:b/>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Naslov1Znak">
    <w:name w:val="Naslov 1 Znak"/>
    <w:basedOn w:val="Privzetapisavaodstavka"/>
    <w:link w:val="Naslov1"/>
    <w:uiPriority w:val="9"/>
    <w:rsid w:val="00321AEF"/>
    <w:rPr>
      <w:rFonts w:asciiTheme="majorHAnsi" w:eastAsiaTheme="majorEastAsia" w:hAnsiTheme="majorHAnsi" w:cstheme="majorBidi"/>
      <w:b/>
      <w:bCs/>
      <w:color w:val="365F91" w:themeColor="accent1" w:themeShade="BF"/>
      <w:sz w:val="28"/>
      <w:szCs w:val="28"/>
    </w:rPr>
  </w:style>
  <w:style w:type="numbering" w:customStyle="1" w:styleId="NoList">
    <w:name w:val="No List"/>
    <w:basedOn w:val="Brezseznama"/>
    <w:pPr>
      <w:numPr>
        <w:numId w:val="1"/>
      </w:numPr>
    </w:pPr>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Avditorij Portorož</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Peric Barač</dc:creator>
  <cp:lastModifiedBy>Barbara Jakomin</cp:lastModifiedBy>
  <cp:revision>2</cp:revision>
  <cp:lastPrinted>2025-07-10T07:02:00Z</cp:lastPrinted>
  <dcterms:created xsi:type="dcterms:W3CDTF">2025-07-10T13:20:00Z</dcterms:created>
  <dcterms:modified xsi:type="dcterms:W3CDTF">2025-07-10T13:20:00Z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